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CE" w:rsidRPr="000F52CE" w:rsidRDefault="000F52CE" w:rsidP="000F52CE">
      <w:pPr>
        <w:keepNext/>
        <w:keepLines/>
        <w:spacing w:after="0" w:line="276" w:lineRule="auto"/>
        <w:ind w:left="720"/>
        <w:jc w:val="center"/>
        <w:outlineLvl w:val="0"/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</w:pPr>
      <w:r w:rsidRPr="000F52CE"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  <w:t>ZARZĄDZENIE WEWN</w:t>
      </w:r>
      <w:r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  <w:t>ĘTRZNE NR 14</w:t>
      </w:r>
      <w:r w:rsidRPr="000F52CE"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  <w:t>/2021 DYREKTORA ZSP W SŁOTWINIE</w:t>
      </w:r>
    </w:p>
    <w:p w:rsidR="000F52CE" w:rsidRPr="000F52CE" w:rsidRDefault="000F52CE" w:rsidP="000F52CE">
      <w:pPr>
        <w:keepNext/>
        <w:keepLines/>
        <w:spacing w:after="0" w:line="276" w:lineRule="auto"/>
        <w:ind w:left="720"/>
        <w:jc w:val="center"/>
        <w:outlineLvl w:val="0"/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</w:pPr>
      <w:r w:rsidRPr="000F52CE"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  <w:t>z</w:t>
      </w:r>
      <w:r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  <w:t xml:space="preserve"> dnia 4</w:t>
      </w:r>
      <w:r w:rsidRPr="000F52CE"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  <w:t xml:space="preserve"> października 2021r.</w:t>
      </w:r>
    </w:p>
    <w:p w:rsidR="000F52CE" w:rsidRPr="000F52CE" w:rsidRDefault="000F52CE" w:rsidP="000F52CE"/>
    <w:p w:rsidR="000F52CE" w:rsidRPr="000F52CE" w:rsidRDefault="000F52CE" w:rsidP="000F52CE">
      <w:pPr>
        <w:keepNext/>
        <w:keepLines/>
        <w:spacing w:before="40" w:after="0" w:line="276" w:lineRule="auto"/>
        <w:outlineLvl w:val="1"/>
        <w:rPr>
          <w:rFonts w:ascii="Arial" w:eastAsiaTheme="majorEastAsia" w:hAnsi="Arial" w:cstheme="majorBidi"/>
          <w:b/>
          <w:sz w:val="24"/>
          <w:szCs w:val="26"/>
        </w:rPr>
      </w:pPr>
      <w:r>
        <w:rPr>
          <w:rFonts w:ascii="Arial" w:eastAsiaTheme="majorEastAsia" w:hAnsi="Arial" w:cstheme="majorBidi"/>
          <w:b/>
          <w:sz w:val="24"/>
          <w:szCs w:val="26"/>
        </w:rPr>
        <w:t xml:space="preserve">w sprawie </w:t>
      </w:r>
      <w:r w:rsidRPr="000F52CE">
        <w:rPr>
          <w:rFonts w:ascii="Arial" w:hAnsi="Arial" w:cs="Arial"/>
          <w:b/>
          <w:sz w:val="24"/>
          <w:szCs w:val="24"/>
        </w:rPr>
        <w:t>w</w:t>
      </w:r>
      <w:r w:rsidRPr="000F52CE">
        <w:rPr>
          <w:rFonts w:ascii="Arial" w:hAnsi="Arial" w:cs="Arial"/>
          <w:b/>
          <w:sz w:val="24"/>
          <w:szCs w:val="24"/>
        </w:rPr>
        <w:t xml:space="preserve">prowadzenia </w:t>
      </w:r>
      <w:r w:rsidRPr="000F52CE">
        <w:rPr>
          <w:rFonts w:ascii="Arial" w:hAnsi="Arial" w:cs="Arial"/>
          <w:b/>
          <w:sz w:val="24"/>
          <w:szCs w:val="24"/>
        </w:rPr>
        <w:t>zmian w Regulaminie</w:t>
      </w:r>
      <w:r w:rsidRPr="000F52CE">
        <w:rPr>
          <w:rFonts w:ascii="Arial" w:hAnsi="Arial" w:cs="Arial"/>
          <w:b/>
          <w:sz w:val="24"/>
          <w:szCs w:val="24"/>
        </w:rPr>
        <w:t xml:space="preserve"> Wynagradzania Pracowników Samorządowych</w:t>
      </w:r>
    </w:p>
    <w:p w:rsidR="009B1BFF" w:rsidRDefault="002117F4"/>
    <w:p w:rsidR="000F52CE" w:rsidRPr="00C50392" w:rsidRDefault="000F52CE" w:rsidP="000F52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2CE" w:rsidRPr="00C50392" w:rsidRDefault="000F52CE" w:rsidP="000F5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92">
        <w:rPr>
          <w:rFonts w:ascii="Times New Roman" w:hAnsi="Times New Roman" w:cs="Times New Roman"/>
          <w:sz w:val="24"/>
          <w:szCs w:val="24"/>
        </w:rPr>
        <w:t xml:space="preserve">Na podstawie §18 ust. 3 Regulaminu Wynagradzania Pracowników Samorządowych zatrudnionych w Zespole Szkolno-Przedszkolnym w </w:t>
      </w:r>
      <w:r>
        <w:rPr>
          <w:rFonts w:ascii="Times New Roman" w:hAnsi="Times New Roman" w:cs="Times New Roman"/>
          <w:sz w:val="24"/>
          <w:szCs w:val="24"/>
        </w:rPr>
        <w:t>Słotwinie</w:t>
      </w:r>
      <w:r w:rsidRPr="00C50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wprowadzonego </w:t>
      </w:r>
      <w:r w:rsidRPr="00C50392">
        <w:rPr>
          <w:rFonts w:ascii="Times New Roman" w:hAnsi="Times New Roman" w:cs="Times New Roman"/>
          <w:sz w:val="24"/>
          <w:szCs w:val="24"/>
        </w:rPr>
        <w:t xml:space="preserve">w życie Zarządzeniem Wewnętrznym nr </w:t>
      </w:r>
      <w:r>
        <w:rPr>
          <w:rFonts w:ascii="Times New Roman" w:hAnsi="Times New Roman" w:cs="Times New Roman"/>
          <w:sz w:val="24"/>
          <w:szCs w:val="24"/>
        </w:rPr>
        <w:t>1/2016</w:t>
      </w:r>
      <w:r w:rsidRPr="00C50392">
        <w:rPr>
          <w:rFonts w:ascii="Times New Roman" w:hAnsi="Times New Roman" w:cs="Times New Roman"/>
          <w:sz w:val="24"/>
          <w:szCs w:val="24"/>
        </w:rPr>
        <w:t xml:space="preserve"> Dyrektora Ze</w:t>
      </w:r>
      <w:r w:rsidR="00FA237B">
        <w:rPr>
          <w:rFonts w:ascii="Times New Roman" w:hAnsi="Times New Roman" w:cs="Times New Roman"/>
          <w:sz w:val="24"/>
          <w:szCs w:val="24"/>
        </w:rPr>
        <w:t>społu Szkolno-Przedszkolnego w </w:t>
      </w:r>
      <w:r>
        <w:rPr>
          <w:rFonts w:ascii="Times New Roman" w:hAnsi="Times New Roman" w:cs="Times New Roman"/>
          <w:sz w:val="24"/>
          <w:szCs w:val="24"/>
        </w:rPr>
        <w:t>Słotwinie</w:t>
      </w:r>
      <w:r w:rsidRPr="00C50392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25.01.2016r.</w:t>
      </w:r>
      <w:r w:rsidRPr="00C50392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:rsidR="000F52CE" w:rsidRPr="00C50392" w:rsidRDefault="000F52CE" w:rsidP="000F52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CE" w:rsidRPr="00C50392" w:rsidRDefault="000F52CE" w:rsidP="000F5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92">
        <w:rPr>
          <w:rFonts w:ascii="Times New Roman" w:hAnsi="Times New Roman" w:cs="Times New Roman"/>
          <w:b/>
          <w:sz w:val="24"/>
          <w:szCs w:val="24"/>
        </w:rPr>
        <w:t>§1.</w:t>
      </w:r>
    </w:p>
    <w:p w:rsidR="000F52CE" w:rsidRPr="00C50392" w:rsidRDefault="000F52CE" w:rsidP="000F5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92">
        <w:rPr>
          <w:rFonts w:ascii="Times New Roman" w:hAnsi="Times New Roman" w:cs="Times New Roman"/>
          <w:sz w:val="24"/>
          <w:szCs w:val="24"/>
        </w:rPr>
        <w:t xml:space="preserve">W Regulaminie Wynagradzania Pracowników Samorządowych zatrudnionych w Zespole Szkolno-Przedszkolnym w </w:t>
      </w:r>
      <w:r>
        <w:rPr>
          <w:rFonts w:ascii="Times New Roman" w:hAnsi="Times New Roman" w:cs="Times New Roman"/>
          <w:sz w:val="24"/>
          <w:szCs w:val="24"/>
        </w:rPr>
        <w:t xml:space="preserve">Słotwinie </w:t>
      </w:r>
      <w:r w:rsidRPr="00C50392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0F52CE" w:rsidRPr="00C50392" w:rsidRDefault="000F52CE" w:rsidP="000F52C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392">
        <w:rPr>
          <w:rFonts w:ascii="Times New Roman" w:hAnsi="Times New Roman" w:cs="Times New Roman"/>
          <w:b/>
          <w:sz w:val="24"/>
          <w:szCs w:val="24"/>
        </w:rPr>
        <w:t>Załącznik nr 1 do Regulaminu otrzymuje brzmienie:</w:t>
      </w:r>
    </w:p>
    <w:p w:rsidR="000F52CE" w:rsidRPr="00C50392" w:rsidRDefault="000F52CE" w:rsidP="000F52CE">
      <w:pPr>
        <w:tabs>
          <w:tab w:val="left" w:pos="5954"/>
        </w:tabs>
        <w:spacing w:after="0" w:line="360" w:lineRule="auto"/>
        <w:ind w:left="5664"/>
        <w:rPr>
          <w:rFonts w:ascii="Times New Roman" w:hAnsi="Times New Roman" w:cs="Times New Roman"/>
          <w:b/>
          <w:sz w:val="20"/>
          <w:szCs w:val="24"/>
        </w:rPr>
      </w:pPr>
    </w:p>
    <w:p w:rsidR="000F52CE" w:rsidRPr="00C50392" w:rsidRDefault="000F52CE" w:rsidP="000F52CE">
      <w:pPr>
        <w:tabs>
          <w:tab w:val="left" w:pos="5954"/>
        </w:tabs>
        <w:spacing w:after="0" w:line="360" w:lineRule="auto"/>
        <w:ind w:left="5664"/>
        <w:rPr>
          <w:rFonts w:ascii="Times New Roman" w:hAnsi="Times New Roman" w:cs="Times New Roman"/>
          <w:b/>
          <w:sz w:val="20"/>
          <w:szCs w:val="24"/>
        </w:rPr>
      </w:pPr>
      <w:r w:rsidRPr="00C50392">
        <w:rPr>
          <w:rFonts w:ascii="Times New Roman" w:hAnsi="Times New Roman" w:cs="Times New Roman"/>
          <w:b/>
          <w:sz w:val="20"/>
          <w:szCs w:val="24"/>
        </w:rPr>
        <w:t xml:space="preserve">Załącznik nr 1 </w:t>
      </w:r>
    </w:p>
    <w:p w:rsidR="000F52CE" w:rsidRPr="00C50392" w:rsidRDefault="000F52CE" w:rsidP="000F52CE">
      <w:pPr>
        <w:tabs>
          <w:tab w:val="left" w:pos="5954"/>
        </w:tabs>
        <w:spacing w:after="0" w:line="360" w:lineRule="auto"/>
        <w:ind w:left="5664"/>
        <w:rPr>
          <w:rFonts w:ascii="Times New Roman" w:hAnsi="Times New Roman" w:cs="Times New Roman"/>
          <w:b/>
          <w:sz w:val="20"/>
          <w:szCs w:val="24"/>
        </w:rPr>
      </w:pPr>
      <w:r w:rsidRPr="00C50392">
        <w:rPr>
          <w:rFonts w:ascii="Times New Roman" w:hAnsi="Times New Roman" w:cs="Times New Roman"/>
          <w:b/>
          <w:sz w:val="20"/>
          <w:szCs w:val="24"/>
        </w:rPr>
        <w:t xml:space="preserve">do Regulaminu Wynagradzania Pracowników Samorządowych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2835"/>
        <w:gridCol w:w="2694"/>
        <w:gridCol w:w="2039"/>
      </w:tblGrid>
      <w:tr w:rsidR="000F52CE" w:rsidRPr="00C50392" w:rsidTr="00317B95">
        <w:trPr>
          <w:trHeight w:val="390"/>
          <w:jc w:val="center"/>
        </w:trPr>
        <w:tc>
          <w:tcPr>
            <w:tcW w:w="94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TABELA WYMAGAŃ KWALIFIKACYJNYCH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Merge w:val="restart"/>
            <w:shd w:val="clear" w:color="auto" w:fill="002060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2835" w:type="dxa"/>
            <w:vMerge w:val="restart"/>
            <w:shd w:val="clear" w:color="auto" w:fill="002060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Minimalny poziom wynagrodzenia zasadniczego</w:t>
            </w:r>
          </w:p>
        </w:tc>
        <w:tc>
          <w:tcPr>
            <w:tcW w:w="4733" w:type="dxa"/>
            <w:gridSpan w:val="2"/>
            <w:shd w:val="clear" w:color="auto" w:fill="002060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Minimalne wymagania kwalifikacyjne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Merge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2060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Wykształcenie oraz umiejętności zawodowe</w:t>
            </w:r>
          </w:p>
        </w:tc>
        <w:tc>
          <w:tcPr>
            <w:tcW w:w="2039" w:type="dxa"/>
            <w:shd w:val="clear" w:color="auto" w:fill="002060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Staż pracy w latach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468" w:type="dxa"/>
            <w:gridSpan w:val="4"/>
            <w:shd w:val="clear" w:color="auto" w:fill="002060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STANOWISKA POMOCNICZE I OBSŁUGI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  <w:jc w:val="center"/>
        </w:trPr>
        <w:tc>
          <w:tcPr>
            <w:tcW w:w="1900" w:type="dxa"/>
            <w:vMerge w:val="restart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Intendent</w:t>
            </w:r>
          </w:p>
        </w:tc>
        <w:tc>
          <w:tcPr>
            <w:tcW w:w="2835" w:type="dxa"/>
            <w:vMerge w:val="restart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średnie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0"/>
          <w:jc w:val="center"/>
        </w:trPr>
        <w:tc>
          <w:tcPr>
            <w:tcW w:w="1900" w:type="dxa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zasadnicze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Sekretarka</w:t>
            </w: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średnie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Pomoc administracyjna (biurowa)</w:t>
            </w: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średnie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Kuchmistrz – szef kuchni</w:t>
            </w: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średnie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66"/>
          <w:jc w:val="center"/>
        </w:trPr>
        <w:tc>
          <w:tcPr>
            <w:tcW w:w="1900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Szef kuchni</w:t>
            </w: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zasadnicze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tytuł mistrza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1900" w:type="dxa"/>
            <w:vMerge w:val="restart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Kucharz, konserwator</w:t>
            </w:r>
          </w:p>
        </w:tc>
        <w:tc>
          <w:tcPr>
            <w:tcW w:w="2835" w:type="dxa"/>
            <w:vMerge w:val="restart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średnie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  <w:jc w:val="center"/>
        </w:trPr>
        <w:tc>
          <w:tcPr>
            <w:tcW w:w="1900" w:type="dxa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zasadnicze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039" w:type="dxa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7"/>
          <w:jc w:val="center"/>
        </w:trPr>
        <w:tc>
          <w:tcPr>
            <w:tcW w:w="1900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Pomoc kuchenna</w:t>
            </w: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"/>
          <w:jc w:val="center"/>
        </w:trPr>
        <w:tc>
          <w:tcPr>
            <w:tcW w:w="1900" w:type="dxa"/>
            <w:vAlign w:val="center"/>
          </w:tcPr>
          <w:p w:rsidR="000F52CE" w:rsidRPr="000F52CE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52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Palacz c.o.</w:t>
            </w:r>
          </w:p>
        </w:tc>
        <w:tc>
          <w:tcPr>
            <w:tcW w:w="2835" w:type="dxa"/>
            <w:vAlign w:val="center"/>
          </w:tcPr>
          <w:p w:rsidR="000F52CE" w:rsidRPr="000F52CE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52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694" w:type="dxa"/>
            <w:vAlign w:val="center"/>
          </w:tcPr>
          <w:p w:rsidR="000F52CE" w:rsidRPr="000F52CE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0F52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zasadnicze</w:t>
            </w:r>
            <w:r w:rsidRPr="000F52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3)</w:t>
            </w:r>
          </w:p>
          <w:p w:rsidR="000F52CE" w:rsidRPr="000F52CE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52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podstawowe</w:t>
            </w:r>
            <w:r w:rsidRPr="000F52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"/>
          <w:jc w:val="center"/>
        </w:trPr>
        <w:tc>
          <w:tcPr>
            <w:tcW w:w="1900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Woźny</w:t>
            </w: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"/>
          <w:jc w:val="center"/>
        </w:trPr>
        <w:tc>
          <w:tcPr>
            <w:tcW w:w="1900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Sprzątaczka</w:t>
            </w: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  <w:jc w:val="center"/>
        </w:trPr>
        <w:tc>
          <w:tcPr>
            <w:tcW w:w="1900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Psycholog</w:t>
            </w:r>
          </w:p>
        </w:tc>
        <w:tc>
          <w:tcPr>
            <w:tcW w:w="2835" w:type="dxa"/>
            <w:vMerge w:val="restart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XIV</w:t>
            </w:r>
          </w:p>
        </w:tc>
        <w:tc>
          <w:tcPr>
            <w:tcW w:w="4733" w:type="dxa"/>
            <w:gridSpan w:val="2"/>
            <w:vMerge w:val="restart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według odrębnych przepisów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"/>
          <w:jc w:val="center"/>
        </w:trPr>
        <w:tc>
          <w:tcPr>
            <w:tcW w:w="1900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Logopeda</w:t>
            </w:r>
          </w:p>
        </w:tc>
        <w:tc>
          <w:tcPr>
            <w:tcW w:w="2835" w:type="dxa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Sekretarz Szkoły</w:t>
            </w: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średnie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Pomoc nauczyciela</w:t>
            </w: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Opiekun dzieci i młodzieży (w czasie przewozu do i ze szkoły, przy przejściu przez jezdnię w drodze do i ze szkoły).</w:t>
            </w: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468" w:type="dxa"/>
            <w:gridSpan w:val="4"/>
            <w:shd w:val="clear" w:color="auto" w:fill="002060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STANOWISKA, NA KTÓRYCH NAWIĄZANIE STOSUNKU PRACY NASTĘPUJE W RAMACH ROBÓT PUBLICZNYCH LUB PRAC INTERWENCYJNYCH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Merge w:val="restart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Pracownik II stopnia wykonujący zadania w ramach robót publicznych lub prac interwencyjnych </w:t>
            </w: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wyższe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wyższe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0" w:type="dxa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średnie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  <w:jc w:val="center"/>
        </w:trPr>
        <w:tc>
          <w:tcPr>
            <w:tcW w:w="1900" w:type="dxa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wyższe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  <w:jc w:val="center"/>
        </w:trPr>
        <w:tc>
          <w:tcPr>
            <w:tcW w:w="1900" w:type="dxa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średnie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  <w:jc w:val="center"/>
        </w:trPr>
        <w:tc>
          <w:tcPr>
            <w:tcW w:w="1900" w:type="dxa"/>
            <w:vMerge w:val="restart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Pracownik I stopnia wykonujący zadania w ramach robót publicznych lub prac interwencyjnych</w:t>
            </w: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wyższe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F52CE" w:rsidRPr="00C50392" w:rsidTr="00317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  <w:jc w:val="center"/>
        </w:trPr>
        <w:tc>
          <w:tcPr>
            <w:tcW w:w="1900" w:type="dxa"/>
            <w:vMerge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69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średnie</w:t>
            </w:r>
            <w:r w:rsidRPr="00C503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3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0F52CE" w:rsidRPr="00C50392" w:rsidRDefault="000F52CE" w:rsidP="000F52CE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CE" w:rsidRPr="00C50392" w:rsidRDefault="000F52CE" w:rsidP="000F52CE">
      <w:pPr>
        <w:pStyle w:val="parinner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284" w:hanging="284"/>
        <w:jc w:val="both"/>
        <w:rPr>
          <w:sz w:val="20"/>
        </w:rPr>
      </w:pPr>
      <w:r w:rsidRPr="00C50392">
        <w:rPr>
          <w:sz w:val="20"/>
        </w:rPr>
        <w:t>Wykształcenie wyższe - rozumie się przez to studia wyższe w rozumieniu ustawy z dnia 20 lipca 2018 r. - Prawo o szkolnictwie wyższym (</w:t>
      </w:r>
      <w:r>
        <w:rPr>
          <w:sz w:val="20"/>
        </w:rPr>
        <w:t xml:space="preserve">tj. </w:t>
      </w:r>
      <w:r w:rsidRPr="00C50392">
        <w:rPr>
          <w:sz w:val="20"/>
        </w:rPr>
        <w:t>Dz.U. z 20</w:t>
      </w:r>
      <w:r>
        <w:rPr>
          <w:sz w:val="20"/>
        </w:rPr>
        <w:t>21 r. poz. 47</w:t>
      </w:r>
      <w:r w:rsidRPr="00C50392">
        <w:rPr>
          <w:sz w:val="20"/>
        </w:rPr>
        <w:t xml:space="preserve">8 z </w:t>
      </w:r>
      <w:proofErr w:type="spellStart"/>
      <w:r w:rsidRPr="00C50392">
        <w:rPr>
          <w:sz w:val="20"/>
        </w:rPr>
        <w:t>późn</w:t>
      </w:r>
      <w:proofErr w:type="spellEnd"/>
      <w:r w:rsidRPr="00C50392">
        <w:rPr>
          <w:sz w:val="20"/>
        </w:rPr>
        <w:t xml:space="preserve">. zm.) o odpowiednim kierunku umożliwiającym wykonywanie zadań na stanowisku, a w odniesieniu do stanowisk urzędniczych </w:t>
      </w:r>
      <w:r w:rsidRPr="00C50392">
        <w:rPr>
          <w:sz w:val="20"/>
        </w:rPr>
        <w:br/>
        <w:t>i kierowniczych stanowisk urzędniczych stosownie do opisu stanowiska.</w:t>
      </w:r>
    </w:p>
    <w:p w:rsidR="000F52CE" w:rsidRPr="00C50392" w:rsidRDefault="000F52CE" w:rsidP="000F52CE">
      <w:pPr>
        <w:numPr>
          <w:ilvl w:val="0"/>
          <w:numId w:val="4"/>
        </w:numPr>
        <w:tabs>
          <w:tab w:val="clear" w:pos="720"/>
          <w:tab w:val="num" w:pos="284"/>
          <w:tab w:val="left" w:pos="595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C50392">
        <w:rPr>
          <w:rFonts w:ascii="Times New Roman" w:hAnsi="Times New Roman" w:cs="Times New Roman"/>
          <w:sz w:val="20"/>
          <w:szCs w:val="24"/>
        </w:rPr>
        <w:t>Wykształcenie średnie - rozumie się przez to wykształcenie średnie lub średnie branżowe, w rozumieniu ustawy z dnia 14 grudnia 2016 r. - Prawo oświatowe (tj. Dz.U. z 20</w:t>
      </w:r>
      <w:r>
        <w:rPr>
          <w:rFonts w:ascii="Times New Roman" w:hAnsi="Times New Roman" w:cs="Times New Roman"/>
          <w:sz w:val="20"/>
          <w:szCs w:val="24"/>
        </w:rPr>
        <w:t>21 r. poz. 10</w:t>
      </w:r>
      <w:r w:rsidRPr="00C50392">
        <w:rPr>
          <w:rFonts w:ascii="Times New Roman" w:hAnsi="Times New Roman" w:cs="Times New Roman"/>
          <w:sz w:val="20"/>
          <w:szCs w:val="24"/>
        </w:rPr>
        <w:t>8</w:t>
      </w:r>
      <w:r>
        <w:rPr>
          <w:rFonts w:ascii="Times New Roman" w:hAnsi="Times New Roman" w:cs="Times New Roman"/>
          <w:sz w:val="20"/>
          <w:szCs w:val="24"/>
        </w:rPr>
        <w:t>2</w:t>
      </w:r>
      <w:r w:rsidRPr="00C50392">
        <w:rPr>
          <w:rFonts w:ascii="Times New Roman" w:hAnsi="Times New Roman" w:cs="Times New Roman"/>
          <w:sz w:val="20"/>
          <w:szCs w:val="24"/>
        </w:rPr>
        <w:t xml:space="preserve"> z późn.zm.) </w:t>
      </w:r>
      <w:r w:rsidRPr="00C50392">
        <w:rPr>
          <w:rFonts w:ascii="Times New Roman" w:hAnsi="Times New Roman" w:cs="Times New Roman"/>
          <w:sz w:val="20"/>
          <w:szCs w:val="24"/>
        </w:rPr>
        <w:br/>
        <w:t xml:space="preserve">o odpowiednim profilu umożliwiającym wykonywanie zadań na stanowisku, a w odniesieniu do stanowisk urzędniczych stosownie do opisu stanowiska. </w:t>
      </w:r>
    </w:p>
    <w:p w:rsidR="000F52CE" w:rsidRPr="00C50392" w:rsidRDefault="000F52CE" w:rsidP="000F52CE">
      <w:pPr>
        <w:numPr>
          <w:ilvl w:val="0"/>
          <w:numId w:val="4"/>
        </w:numPr>
        <w:tabs>
          <w:tab w:val="clear" w:pos="720"/>
          <w:tab w:val="num" w:pos="284"/>
          <w:tab w:val="left" w:pos="595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C50392">
        <w:rPr>
          <w:rFonts w:ascii="Times New Roman" w:hAnsi="Times New Roman" w:cs="Times New Roman"/>
          <w:sz w:val="20"/>
          <w:szCs w:val="24"/>
        </w:rPr>
        <w:t>Wykształcenie zasadnicze - rozumie się przez to wykształcenie zasadnicze branżowe lub zasadnicze zawodowe, w rozumieniu ustawy z dnia 14 grudnia 2016 r. - Prawo oświatowe, o odpowiednim profilu umożliwiającym wykonywanie zadań na stanowisku.</w:t>
      </w:r>
    </w:p>
    <w:p w:rsidR="000F52CE" w:rsidRPr="00C50392" w:rsidRDefault="000F52CE" w:rsidP="000F52CE">
      <w:pPr>
        <w:numPr>
          <w:ilvl w:val="0"/>
          <w:numId w:val="4"/>
        </w:numPr>
        <w:tabs>
          <w:tab w:val="clear" w:pos="720"/>
          <w:tab w:val="num" w:pos="284"/>
          <w:tab w:val="left" w:pos="595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C50392">
        <w:rPr>
          <w:rFonts w:ascii="Times New Roman" w:hAnsi="Times New Roman" w:cs="Times New Roman"/>
          <w:sz w:val="20"/>
          <w:szCs w:val="24"/>
        </w:rPr>
        <w:t>Wykształcenie podstawowe - rozumie się przez to wykształcenie podstawowe, w rozumieniu ustawy z dnia 14 grudnia 2016 r. - Prawo oświatowe, a także umiejętność wykonywania czynności na stanowisku.</w:t>
      </w:r>
    </w:p>
    <w:p w:rsidR="000F52CE" w:rsidRPr="00C50392" w:rsidRDefault="000F52CE" w:rsidP="000F5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CE" w:rsidRPr="00C50392" w:rsidRDefault="000F52CE" w:rsidP="000F5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50392">
        <w:rPr>
          <w:rFonts w:ascii="Times New Roman" w:hAnsi="Times New Roman" w:cs="Times New Roman"/>
          <w:b/>
          <w:bCs/>
          <w:sz w:val="24"/>
          <w:szCs w:val="24"/>
        </w:rPr>
        <w:t>Załącznik nr 2 do Regulaminu otrzymuje brzmienie:</w:t>
      </w:r>
    </w:p>
    <w:p w:rsidR="000F52CE" w:rsidRPr="00C50392" w:rsidRDefault="000F52CE" w:rsidP="000F52CE">
      <w:pPr>
        <w:tabs>
          <w:tab w:val="left" w:pos="5954"/>
        </w:tabs>
        <w:spacing w:after="0" w:line="360" w:lineRule="auto"/>
        <w:ind w:left="5664"/>
        <w:rPr>
          <w:rFonts w:ascii="Times New Roman" w:hAnsi="Times New Roman" w:cs="Times New Roman"/>
          <w:b/>
          <w:sz w:val="20"/>
          <w:szCs w:val="24"/>
        </w:rPr>
      </w:pPr>
      <w:r w:rsidRPr="00C50392">
        <w:rPr>
          <w:rFonts w:ascii="Times New Roman" w:hAnsi="Times New Roman" w:cs="Times New Roman"/>
          <w:b/>
          <w:sz w:val="20"/>
          <w:szCs w:val="24"/>
        </w:rPr>
        <w:t xml:space="preserve">Załącznik nr 2 </w:t>
      </w:r>
    </w:p>
    <w:p w:rsidR="000F52CE" w:rsidRPr="00C50392" w:rsidRDefault="000F52CE" w:rsidP="000F52CE">
      <w:pPr>
        <w:tabs>
          <w:tab w:val="left" w:pos="5954"/>
        </w:tabs>
        <w:spacing w:after="0" w:line="360" w:lineRule="auto"/>
        <w:ind w:left="5664"/>
        <w:rPr>
          <w:rFonts w:ascii="Times New Roman" w:hAnsi="Times New Roman" w:cs="Times New Roman"/>
          <w:b/>
          <w:sz w:val="20"/>
          <w:szCs w:val="24"/>
        </w:rPr>
      </w:pPr>
      <w:r w:rsidRPr="00C50392">
        <w:rPr>
          <w:rFonts w:ascii="Times New Roman" w:hAnsi="Times New Roman" w:cs="Times New Roman"/>
          <w:b/>
          <w:sz w:val="20"/>
          <w:szCs w:val="24"/>
        </w:rPr>
        <w:t xml:space="preserve">do Regulaminu Wynagradzania Pracowników Samorządowych </w:t>
      </w:r>
    </w:p>
    <w:p w:rsidR="000F52CE" w:rsidRPr="00C50392" w:rsidRDefault="000F52CE" w:rsidP="000F52CE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3129"/>
        <w:gridCol w:w="3314"/>
      </w:tblGrid>
      <w:tr w:rsidR="000F52CE" w:rsidRPr="00C50392" w:rsidTr="00317B95">
        <w:trPr>
          <w:trHeight w:val="657"/>
          <w:jc w:val="center"/>
        </w:trPr>
        <w:tc>
          <w:tcPr>
            <w:tcW w:w="8615" w:type="dxa"/>
            <w:gridSpan w:val="3"/>
            <w:shd w:val="clear" w:color="auto" w:fill="002060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TABELA MIESIĘCZNYCH STAWEK WYNAGRODZENIA ZASADNICZEGO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shd w:val="clear" w:color="auto" w:fill="002060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KATEGORIA ZASZEREGOWANIA</w:t>
            </w:r>
          </w:p>
        </w:tc>
        <w:tc>
          <w:tcPr>
            <w:tcW w:w="3129" w:type="dxa"/>
            <w:shd w:val="clear" w:color="auto" w:fill="002060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MINIMALNA KWOTA W ZŁ</w:t>
            </w:r>
          </w:p>
        </w:tc>
        <w:tc>
          <w:tcPr>
            <w:tcW w:w="3314" w:type="dxa"/>
            <w:shd w:val="clear" w:color="auto" w:fill="002060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b/>
                <w:sz w:val="20"/>
                <w:szCs w:val="20"/>
              </w:rPr>
              <w:t>MAKSYMALNA KWOTA W ZŁ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00-2700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20-2800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40-2900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0-3000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0-3100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0-3200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0-3300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0-3400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0-3500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0-3600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0-3700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0-3800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40-3900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0-4000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0-4100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0-4200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00-4300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00-4400</w:t>
            </w:r>
          </w:p>
        </w:tc>
      </w:tr>
      <w:tr w:rsidR="000F52CE" w:rsidRPr="00C50392" w:rsidTr="00317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172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</w:p>
        </w:tc>
        <w:tc>
          <w:tcPr>
            <w:tcW w:w="3129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14" w:type="dxa"/>
            <w:vAlign w:val="center"/>
          </w:tcPr>
          <w:p w:rsidR="000F52CE" w:rsidRPr="00C50392" w:rsidRDefault="000F52CE" w:rsidP="00317B95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50392">
              <w:rPr>
                <w:rFonts w:ascii="Times New Roman" w:hAnsi="Times New Roman" w:cs="Times New Roman"/>
                <w:sz w:val="20"/>
                <w:szCs w:val="20"/>
              </w:rPr>
              <w:t>00-4500</w:t>
            </w:r>
          </w:p>
        </w:tc>
      </w:tr>
    </w:tbl>
    <w:p w:rsidR="000F52CE" w:rsidRPr="00C50392" w:rsidRDefault="000F52CE" w:rsidP="000F52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2CE" w:rsidRPr="00C50392" w:rsidRDefault="000F52CE" w:rsidP="000F5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92">
        <w:rPr>
          <w:rFonts w:ascii="Times New Roman" w:hAnsi="Times New Roman" w:cs="Times New Roman"/>
          <w:b/>
          <w:sz w:val="24"/>
          <w:szCs w:val="24"/>
        </w:rPr>
        <w:t>§2.</w:t>
      </w:r>
    </w:p>
    <w:p w:rsidR="000F52CE" w:rsidRPr="009D4528" w:rsidRDefault="000F52CE" w:rsidP="000F52C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0392">
        <w:rPr>
          <w:rFonts w:ascii="Times New Roman" w:hAnsi="Times New Roman" w:cs="Times New Roman"/>
          <w:sz w:val="24"/>
          <w:szCs w:val="24"/>
        </w:rPr>
        <w:t>Pozostała treść Regulaminu nie ulega zmianie.</w:t>
      </w:r>
    </w:p>
    <w:p w:rsidR="000F52CE" w:rsidRPr="00C50392" w:rsidRDefault="000F52CE" w:rsidP="000F52C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392">
        <w:rPr>
          <w:rFonts w:ascii="Times New Roman" w:hAnsi="Times New Roman" w:cs="Times New Roman"/>
          <w:sz w:val="24"/>
          <w:szCs w:val="24"/>
        </w:rPr>
        <w:t>Niniejszy aneks wchodzi w życie po upływie 2 tygodni od podania go do wiadomości prac</w:t>
      </w:r>
      <w:r w:rsidR="00DF22A4">
        <w:rPr>
          <w:rFonts w:ascii="Times New Roman" w:hAnsi="Times New Roman" w:cs="Times New Roman"/>
          <w:sz w:val="24"/>
          <w:szCs w:val="24"/>
        </w:rPr>
        <w:t>ownikom z mocą obowiązującą od 1</w:t>
      </w:r>
      <w:bookmarkStart w:id="0" w:name="_GoBack"/>
      <w:bookmarkEnd w:id="0"/>
      <w:r w:rsidRPr="00C50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października 2021</w:t>
      </w:r>
      <w:r w:rsidRPr="00C5039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F52CE" w:rsidRDefault="000F52CE"/>
    <w:sectPr w:rsidR="000F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09BE"/>
    <w:multiLevelType w:val="hybridMultilevel"/>
    <w:tmpl w:val="09487A2A"/>
    <w:lvl w:ilvl="0" w:tplc="37227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13CF4"/>
    <w:multiLevelType w:val="hybridMultilevel"/>
    <w:tmpl w:val="467E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31A1"/>
    <w:multiLevelType w:val="hybridMultilevel"/>
    <w:tmpl w:val="11043824"/>
    <w:lvl w:ilvl="0" w:tplc="D9BEF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56AC7"/>
    <w:multiLevelType w:val="multilevel"/>
    <w:tmpl w:val="55589C3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CE"/>
    <w:rsid w:val="000F52CE"/>
    <w:rsid w:val="002117F4"/>
    <w:rsid w:val="0047614D"/>
    <w:rsid w:val="00666446"/>
    <w:rsid w:val="00CA1E53"/>
    <w:rsid w:val="00DF22A4"/>
    <w:rsid w:val="00EC3AEB"/>
    <w:rsid w:val="00FA237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EE76"/>
  <w15:chartTrackingRefBased/>
  <w15:docId w15:val="{8EFF3CCD-8D27-4881-9469-A7D76ABF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3AEB"/>
    <w:pPr>
      <w:keepNext/>
      <w:keepLines/>
      <w:numPr>
        <w:numId w:val="2"/>
      </w:numPr>
      <w:spacing w:before="240" w:after="0" w:line="276" w:lineRule="auto"/>
      <w:ind w:hanging="36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AE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0F52CE"/>
    <w:pPr>
      <w:spacing w:after="200" w:line="276" w:lineRule="auto"/>
      <w:ind w:left="720"/>
      <w:contextualSpacing/>
    </w:pPr>
  </w:style>
  <w:style w:type="paragraph" w:customStyle="1" w:styleId="parinner">
    <w:name w:val="parinner"/>
    <w:basedOn w:val="Normalny"/>
    <w:rsid w:val="000F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2021-10-26T05:57:00Z</cp:lastPrinted>
  <dcterms:created xsi:type="dcterms:W3CDTF">2021-10-26T05:29:00Z</dcterms:created>
  <dcterms:modified xsi:type="dcterms:W3CDTF">2021-10-26T06:07:00Z</dcterms:modified>
</cp:coreProperties>
</file>