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F" w:rsidRPr="00344776" w:rsidRDefault="00802CFF" w:rsidP="00DC466D">
      <w:pPr>
        <w:pStyle w:val="Nagwek1"/>
        <w:spacing w:before="0"/>
        <w:rPr>
          <w:b w:val="0"/>
        </w:rPr>
      </w:pPr>
      <w:r>
        <w:t>ZAR</w:t>
      </w:r>
      <w:r w:rsidR="003D5575">
        <w:t xml:space="preserve">ZĄDZENIE WEWNĘTRZNE NR </w:t>
      </w:r>
      <w:r w:rsidR="00F426B6">
        <w:t>12</w:t>
      </w:r>
      <w:r w:rsidR="001C0903">
        <w:t>/2020</w:t>
      </w:r>
    </w:p>
    <w:p w:rsidR="00802CFF" w:rsidRPr="00452623" w:rsidRDefault="00802CFF" w:rsidP="00DC466D">
      <w:pPr>
        <w:pStyle w:val="Nagwek1"/>
        <w:spacing w:before="0"/>
        <w:rPr>
          <w:b w:val="0"/>
          <w:sz w:val="24"/>
        </w:rPr>
      </w:pPr>
      <w:r w:rsidRPr="00344776">
        <w:t xml:space="preserve">DYREKTORA </w:t>
      </w:r>
      <w:r w:rsidR="007221D6">
        <w:t>ZSP</w:t>
      </w:r>
      <w:r w:rsidR="00DC466D">
        <w:rPr>
          <w:b w:val="0"/>
        </w:rPr>
        <w:t xml:space="preserve"> </w:t>
      </w:r>
      <w:r w:rsidRPr="00344776">
        <w:t>W</w:t>
      </w:r>
      <w:r w:rsidR="006B0613">
        <w:t xml:space="preserve"> </w:t>
      </w:r>
      <w:r w:rsidR="00F426B6">
        <w:t>SŁOTWINIE</w:t>
      </w:r>
      <w:r w:rsidR="00F426B6">
        <w:br/>
        <w:t>z dnia 20</w:t>
      </w:r>
      <w:r w:rsidR="001C0903">
        <w:t xml:space="preserve"> maja 2020</w:t>
      </w:r>
      <w:r w:rsidR="007221D6">
        <w:t xml:space="preserve"> r.</w:t>
      </w:r>
    </w:p>
    <w:p w:rsidR="00802CFF" w:rsidRPr="00452623" w:rsidRDefault="00802CFF" w:rsidP="00DC466D">
      <w:pPr>
        <w:pStyle w:val="Nagwek2"/>
        <w:spacing w:before="360"/>
      </w:pPr>
      <w:r w:rsidRPr="00DC466D">
        <w:rPr>
          <w:b/>
        </w:rPr>
        <w:t>w sprawie</w:t>
      </w:r>
      <w:r>
        <w:t xml:space="preserve"> wprowadzenia </w:t>
      </w:r>
      <w:r w:rsidR="001C0903">
        <w:t xml:space="preserve">Wewnętrznych procedur bezpieczeństwa </w:t>
      </w:r>
      <w:r w:rsidR="006A7977">
        <w:t>(</w:t>
      </w:r>
      <w:r w:rsidR="00A94252">
        <w:t>organizacja zasad funkcjonowania Biblioteki szkolnej)</w:t>
      </w:r>
    </w:p>
    <w:p w:rsidR="00802CFF" w:rsidRPr="00DC466D" w:rsidRDefault="00A94252" w:rsidP="00DC466D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 w:rsidRPr="00DC466D">
        <w:rPr>
          <w:rFonts w:ascii="Arial" w:hAnsi="Arial" w:cs="Arial"/>
          <w:sz w:val="24"/>
          <w:szCs w:val="24"/>
        </w:rPr>
        <w:t>M</w:t>
      </w:r>
      <w:r w:rsidR="001C0903" w:rsidRPr="00DC466D">
        <w:rPr>
          <w:rFonts w:ascii="Arial" w:hAnsi="Arial" w:cs="Arial"/>
          <w:sz w:val="24"/>
          <w:szCs w:val="24"/>
        </w:rPr>
        <w:t xml:space="preserve">ając na uwadze sytuację epidemiologiczną związaną z COVID-19, wytyczne </w:t>
      </w:r>
      <w:r w:rsidR="006A7977" w:rsidRPr="00DC466D">
        <w:rPr>
          <w:rFonts w:ascii="Arial" w:hAnsi="Arial" w:cs="Arial"/>
          <w:sz w:val="24"/>
          <w:szCs w:val="24"/>
        </w:rPr>
        <w:t xml:space="preserve">GIS, MZ </w:t>
      </w:r>
      <w:r w:rsidR="00802CFF" w:rsidRPr="00DC466D">
        <w:rPr>
          <w:rFonts w:ascii="Arial" w:hAnsi="Arial" w:cs="Arial"/>
          <w:sz w:val="24"/>
          <w:szCs w:val="24"/>
        </w:rPr>
        <w:t>zarządzam, co następuje:</w:t>
      </w:r>
    </w:p>
    <w:p w:rsidR="00802CFF" w:rsidRPr="00DC466D" w:rsidRDefault="00802CFF" w:rsidP="00DC466D">
      <w:pPr>
        <w:spacing w:before="240"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C466D">
        <w:rPr>
          <w:rFonts w:ascii="Arial" w:hAnsi="Arial" w:cs="Arial"/>
          <w:b/>
          <w:sz w:val="24"/>
          <w:szCs w:val="24"/>
        </w:rPr>
        <w:t>§1.</w:t>
      </w:r>
      <w:r w:rsidR="000B45D9" w:rsidRPr="00DC466D">
        <w:rPr>
          <w:rFonts w:ascii="Arial" w:hAnsi="Arial" w:cs="Arial"/>
          <w:sz w:val="24"/>
          <w:szCs w:val="24"/>
        </w:rPr>
        <w:t xml:space="preserve">Wprowadzam </w:t>
      </w:r>
      <w:r w:rsidR="001C0903" w:rsidRPr="00DC466D">
        <w:rPr>
          <w:rFonts w:ascii="Arial" w:hAnsi="Arial" w:cs="Arial"/>
          <w:sz w:val="24"/>
          <w:szCs w:val="24"/>
        </w:rPr>
        <w:t xml:space="preserve">w życie Wewnętrzne procedury bezpieczeństwa </w:t>
      </w:r>
      <w:r w:rsidR="006A7977" w:rsidRPr="00DC466D">
        <w:rPr>
          <w:rFonts w:ascii="Arial" w:hAnsi="Arial" w:cs="Arial"/>
          <w:sz w:val="24"/>
          <w:szCs w:val="24"/>
        </w:rPr>
        <w:t>(</w:t>
      </w:r>
      <w:r w:rsidR="00A94252" w:rsidRPr="00DC466D">
        <w:rPr>
          <w:rFonts w:ascii="Arial" w:hAnsi="Arial" w:cs="Arial"/>
          <w:sz w:val="24"/>
          <w:szCs w:val="24"/>
        </w:rPr>
        <w:t>organizacja zasad funkcjonowania Biblioteki szkolnej</w:t>
      </w:r>
      <w:r w:rsidR="006A7977" w:rsidRPr="00DC466D">
        <w:rPr>
          <w:rFonts w:ascii="Arial" w:hAnsi="Arial" w:cs="Arial"/>
          <w:sz w:val="24"/>
          <w:szCs w:val="24"/>
        </w:rPr>
        <w:t xml:space="preserve">) </w:t>
      </w:r>
      <w:r w:rsidRPr="00DC466D">
        <w:rPr>
          <w:rFonts w:ascii="Arial" w:hAnsi="Arial" w:cs="Arial"/>
          <w:sz w:val="24"/>
          <w:szCs w:val="24"/>
        </w:rPr>
        <w:t xml:space="preserve">w brzmieniu załącznika do niniejszego Zarządzenia. </w:t>
      </w:r>
    </w:p>
    <w:p w:rsidR="00664971" w:rsidRDefault="00802CFF" w:rsidP="00DC46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66D">
        <w:rPr>
          <w:rFonts w:ascii="Arial" w:hAnsi="Arial" w:cs="Arial"/>
          <w:b/>
          <w:sz w:val="24"/>
          <w:szCs w:val="24"/>
        </w:rPr>
        <w:t>§2.</w:t>
      </w:r>
      <w:r w:rsidRPr="00DC466D">
        <w:rPr>
          <w:rFonts w:ascii="Arial" w:hAnsi="Arial" w:cs="Arial"/>
          <w:sz w:val="24"/>
          <w:szCs w:val="24"/>
        </w:rPr>
        <w:t xml:space="preserve">Zarządzenie wchodzi w życie </w:t>
      </w:r>
      <w:r w:rsidR="001C0903" w:rsidRPr="00DC466D">
        <w:rPr>
          <w:rFonts w:ascii="Arial" w:hAnsi="Arial" w:cs="Arial"/>
          <w:sz w:val="24"/>
          <w:szCs w:val="24"/>
        </w:rPr>
        <w:t xml:space="preserve">z dniem wydania. </w:t>
      </w:r>
    </w:p>
    <w:p w:rsidR="00DC466D" w:rsidRPr="00DC466D" w:rsidRDefault="00DC466D" w:rsidP="00DC466D">
      <w:pPr>
        <w:spacing w:before="8280" w:after="0" w:line="360" w:lineRule="auto"/>
        <w:jc w:val="right"/>
        <w:rPr>
          <w:rFonts w:ascii="Arial" w:hAnsi="Arial" w:cs="Arial"/>
          <w:sz w:val="20"/>
          <w:szCs w:val="20"/>
        </w:rPr>
      </w:pPr>
      <w:r w:rsidRPr="00DC466D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DC466D" w:rsidRPr="00DC466D" w:rsidRDefault="00DC466D" w:rsidP="00DC466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C466D">
        <w:rPr>
          <w:rFonts w:ascii="Arial" w:hAnsi="Arial" w:cs="Arial"/>
          <w:sz w:val="20"/>
          <w:szCs w:val="20"/>
        </w:rPr>
        <w:t xml:space="preserve">do Zarządzenia Wewnętrznego nr 12/2020 </w:t>
      </w:r>
    </w:p>
    <w:p w:rsidR="00DC466D" w:rsidRPr="00DC466D" w:rsidRDefault="00DC466D" w:rsidP="00DC466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C466D">
        <w:rPr>
          <w:rFonts w:ascii="Arial" w:hAnsi="Arial" w:cs="Arial"/>
          <w:sz w:val="20"/>
          <w:szCs w:val="20"/>
        </w:rPr>
        <w:t xml:space="preserve">Dyrektora ZSP w Słotwinie z 20.05.2020r. </w:t>
      </w:r>
    </w:p>
    <w:p w:rsidR="00DC466D" w:rsidRDefault="00DC466D" w:rsidP="00DC466D">
      <w:pPr>
        <w:spacing w:before="3000"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C466D">
        <w:rPr>
          <w:rFonts w:ascii="Arial" w:hAnsi="Arial" w:cs="Arial"/>
          <w:b/>
          <w:sz w:val="32"/>
          <w:szCs w:val="32"/>
        </w:rPr>
        <w:t>WEWNĘTRZNE PROCEDURY BEZPIECZEŃSTWA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C466D" w:rsidRDefault="00DC466D" w:rsidP="00DC466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ZWIĄZKU Z COVID-19 </w:t>
      </w:r>
    </w:p>
    <w:p w:rsidR="00DC466D" w:rsidRPr="00DC466D" w:rsidRDefault="00DC466D" w:rsidP="00DC466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C466D">
        <w:rPr>
          <w:rFonts w:ascii="Arial" w:hAnsi="Arial" w:cs="Arial"/>
          <w:b/>
          <w:sz w:val="32"/>
          <w:szCs w:val="32"/>
        </w:rPr>
        <w:t>ORGANIZACJA ZASAD FUNKCJONOWANIA BIBLIOTEKI SZKOLNEJ</w:t>
      </w:r>
    </w:p>
    <w:p w:rsidR="00664971" w:rsidRPr="00DC466D" w:rsidRDefault="00D13CB0" w:rsidP="00D13CB0">
      <w:pPr>
        <w:spacing w:before="7320" w:after="0"/>
        <w:ind w:left="62"/>
        <w:jc w:val="center"/>
        <w:rPr>
          <w:rFonts w:ascii="Arial" w:eastAsia="Calibri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20 </w:t>
      </w:r>
      <w:proofErr w:type="spellStart"/>
      <w:r w:rsidR="00664971" w:rsidRPr="00DC466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maja</w:t>
      </w:r>
      <w:proofErr w:type="spellEnd"/>
      <w:r w:rsidR="00664971" w:rsidRPr="00DC466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2020 r.</w:t>
      </w:r>
    </w:p>
    <w:p w:rsidR="00664971" w:rsidRPr="00D13CB0" w:rsidRDefault="00664971" w:rsidP="00D13CB0">
      <w:pPr>
        <w:pStyle w:val="Nagwek2"/>
        <w:spacing w:before="240" w:after="240"/>
        <w:rPr>
          <w:rFonts w:eastAsia="Calibri" w:cs="Arial"/>
          <w:lang w:eastAsia="en-US"/>
        </w:rPr>
      </w:pPr>
      <w:r w:rsidRPr="00D13CB0">
        <w:rPr>
          <w:rFonts w:eastAsia="Calibri" w:cs="Arial"/>
          <w:lang w:eastAsia="en-US"/>
        </w:rPr>
        <w:lastRenderedPageBreak/>
        <w:t>CEL WPROWADZENIA PROCEDUR</w:t>
      </w:r>
    </w:p>
    <w:p w:rsidR="00664971" w:rsidRPr="00D13CB0" w:rsidRDefault="00664971" w:rsidP="00664971">
      <w:pPr>
        <w:numPr>
          <w:ilvl w:val="0"/>
          <w:numId w:val="4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>Celem wprowadzenia niniejszych Procedur jest ustalenie zasad funkcjonowania biblioteki szkolnej w Zespole Szkolno-Przedszkolnym w Słotwinie (dalej Zespół), przy zachowaniu reżimu sanitarnego w związku z zagrożeniem chorobą COVID-19, w tym określenie warunków i zasady zachowania bezpieczeństwa obsługi użytkowników biblioteki oraz zasad udostępniania i zwrotów zbiorów bibliotecznych, a także innych czynności związanych z obsługą czytelników.</w:t>
      </w:r>
    </w:p>
    <w:p w:rsidR="00664971" w:rsidRPr="00D13CB0" w:rsidRDefault="00664971" w:rsidP="00664971">
      <w:pPr>
        <w:numPr>
          <w:ilvl w:val="0"/>
          <w:numId w:val="4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Procedury zostały przygotowane w oparciu o wytyczne GIS i MZ </w:t>
      </w:r>
      <w:r w:rsidRPr="00D13CB0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footnoteReference w:id="1"/>
      </w: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</w:p>
    <w:p w:rsidR="00664971" w:rsidRPr="00D13CB0" w:rsidRDefault="00664971" w:rsidP="00664971">
      <w:pPr>
        <w:numPr>
          <w:ilvl w:val="0"/>
          <w:numId w:val="4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Zasady postępowania w przypadku podejrzenia zarażenia ucznia lub pracownika Zespołu chorobą COVID-19 regulują odrębne procedury. </w:t>
      </w:r>
    </w:p>
    <w:p w:rsidR="00664971" w:rsidRPr="00D13CB0" w:rsidRDefault="00664971" w:rsidP="00D13CB0">
      <w:pPr>
        <w:pStyle w:val="Nagwek2"/>
        <w:spacing w:before="240" w:after="240"/>
        <w:rPr>
          <w:rFonts w:eastAsia="Calibri" w:cs="Arial"/>
          <w:lang w:eastAsia="en-US"/>
        </w:rPr>
      </w:pPr>
      <w:r w:rsidRPr="00D13CB0">
        <w:rPr>
          <w:rFonts w:eastAsia="Calibri" w:cs="Arial"/>
          <w:lang w:eastAsia="en-US"/>
        </w:rPr>
        <w:t>OGÓLNE ZASADY BEZPIECZEŃSTWA EPIDEMIOLOGICZNEGO</w:t>
      </w:r>
    </w:p>
    <w:p w:rsidR="00664971" w:rsidRPr="00D13CB0" w:rsidRDefault="00664971" w:rsidP="00664971">
      <w:pPr>
        <w:numPr>
          <w:ilvl w:val="0"/>
          <w:numId w:val="4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Ze zbiorów bibliotecznych mogą korzystać wyłącznie uczniowie zdrowi, bez objawów chorobowych sugerujących chorobę zakaźną. Jeżeli w domu przebywa osoba na kwarantannie lub izolacji uczeń nie może korzystać ze zbiorów Biblioteki. </w:t>
      </w:r>
    </w:p>
    <w:p w:rsidR="00664971" w:rsidRPr="00D13CB0" w:rsidRDefault="00664971" w:rsidP="00664971">
      <w:pPr>
        <w:numPr>
          <w:ilvl w:val="0"/>
          <w:numId w:val="4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Przed wejściem do Biblioteki umożliwia się skorzystanie z płynu dezynfekującego do rąk oraz zamieszcza się informację o sposobie jego użycia. Wszystkie osoby wchodzące do Biblioteki zobowiązane są do zdezynfekowania rąk. </w:t>
      </w:r>
    </w:p>
    <w:p w:rsidR="00664971" w:rsidRPr="00D13CB0" w:rsidRDefault="00664971" w:rsidP="00664971">
      <w:pPr>
        <w:numPr>
          <w:ilvl w:val="0"/>
          <w:numId w:val="4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Podczas przeglądania zbiorów bibliotecznych wymagane jest noszenie jednorazowych rękawiczek ochronnych. Niedostępny pozostaje swobodny dostęp do regałów bibliotecznych dla czytelników. </w:t>
      </w:r>
    </w:p>
    <w:p w:rsidR="00664971" w:rsidRPr="00D13CB0" w:rsidRDefault="00664971" w:rsidP="00664971">
      <w:pPr>
        <w:numPr>
          <w:ilvl w:val="0"/>
          <w:numId w:val="4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>Wyznacza się strefy dostępne dla użytkownika Biblioteki wraz z wytyczoną bezpieczną odległością na podłodze – zapewniającą zachowanie odpowiednich odległości między użytkownikami.</w:t>
      </w:r>
    </w:p>
    <w:p w:rsidR="00664971" w:rsidRPr="00D13CB0" w:rsidRDefault="00664971" w:rsidP="00664971">
      <w:pPr>
        <w:numPr>
          <w:ilvl w:val="0"/>
          <w:numId w:val="4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>Ustala się limit osób przebywających w Bibliotece w zależności od metrażu powierzchni według zasady 1 osoba na 4 m</w:t>
      </w:r>
      <w:r w:rsidRPr="00D13CB0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t>2</w:t>
      </w: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664971" w:rsidRPr="00D13CB0" w:rsidRDefault="00664971" w:rsidP="00664971">
      <w:pPr>
        <w:numPr>
          <w:ilvl w:val="0"/>
          <w:numId w:val="4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Zaleca się częste wietrzenie pomieszczeń Biblioteki, dezynfekcję klamek, klawiatur, wyłączników światła i innych powierzchni lub często używanych elementów wyposażenia. </w:t>
      </w:r>
    </w:p>
    <w:p w:rsidR="00664971" w:rsidRPr="00D13CB0" w:rsidRDefault="00664971" w:rsidP="00664971">
      <w:pPr>
        <w:numPr>
          <w:ilvl w:val="0"/>
          <w:numId w:val="4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>Osoby korzystające z Biblioteki powinny zachowywać dystans społeczny między sobą, wynoszący min. 1,5 m.</w:t>
      </w:r>
    </w:p>
    <w:p w:rsidR="00664971" w:rsidRPr="00D13CB0" w:rsidRDefault="00664971" w:rsidP="00664971">
      <w:pPr>
        <w:numPr>
          <w:ilvl w:val="0"/>
          <w:numId w:val="4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Jeżeli zachowanie odległości co najmniej 1,5 m pomiędzy stanowiskami pracy w Bibliotece nie jest możliwe wprowadza się obowiązek stosowania środków ochrony osobistej, płynów dezynfekujących do czyszczenia powierzchni i sprzętów.</w:t>
      </w:r>
    </w:p>
    <w:p w:rsidR="00664971" w:rsidRPr="00D13CB0" w:rsidRDefault="00664971" w:rsidP="00664971">
      <w:pPr>
        <w:numPr>
          <w:ilvl w:val="0"/>
          <w:numId w:val="4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pomieszczeń Biblioteki należy usunąć przedmioty i sprzęty, których nie można skutecznie umyć, uprać lub zdezynfekować. </w:t>
      </w:r>
    </w:p>
    <w:p w:rsidR="00664971" w:rsidRPr="00D13CB0" w:rsidRDefault="00664971" w:rsidP="00664971">
      <w:pPr>
        <w:numPr>
          <w:ilvl w:val="0"/>
          <w:numId w:val="48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Wprowadza się obowiązek wykonywania codziennych prac porządkowych, ze szczególnym uwzględnieniem utrzymania w czystości pomieszczeń bibliotecznych, sanitarnohigienicznych, ciągów komunikacyjnych, dezynfekcji powierzchni dotykowych – poręczy, klamek, i powierzchni płaskich, w tym blatów, poręczy krzeseł, klawiatur, włączników. </w:t>
      </w:r>
    </w:p>
    <w:p w:rsidR="00664971" w:rsidRPr="00D13CB0" w:rsidRDefault="00664971" w:rsidP="00664971">
      <w:pPr>
        <w:numPr>
          <w:ilvl w:val="0"/>
          <w:numId w:val="48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Przeprowadzając dezynfekcję należy ściśle przestrzegać zaleceń producenta znajdujących się na opakowaniu środka do dezynfekcji ze szczególną dbałością </w:t>
      </w: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o przestrzeganie czasu niezbędnego do wywietrzenia dezynfekowanych pomieszczeń, przedmiotów, tak aby osoby korzystające z Biblioteki nie były narażone na wdychanie oparów środków służących do dezynfekcji.</w:t>
      </w:r>
    </w:p>
    <w:p w:rsidR="00664971" w:rsidRPr="00D13CB0" w:rsidRDefault="00664971" w:rsidP="00664971">
      <w:pPr>
        <w:numPr>
          <w:ilvl w:val="0"/>
          <w:numId w:val="48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>Zużyte chusteczki, maseczki, rękawice, inne środki ochrony osobistej oraz materiały wykorzystywane do czyszczenia i dezynfekcji powinny być wyrzucane są do pojemnika lub worka na odpady mieszane.</w:t>
      </w:r>
    </w:p>
    <w:p w:rsidR="00664971" w:rsidRPr="00D13CB0" w:rsidRDefault="00664971" w:rsidP="00D13CB0">
      <w:pPr>
        <w:pStyle w:val="Nagwek2"/>
        <w:spacing w:before="240" w:after="240"/>
        <w:rPr>
          <w:rFonts w:eastAsia="ArialMT" w:cs="Arial"/>
          <w:lang w:eastAsia="en-US"/>
        </w:rPr>
      </w:pPr>
      <w:r w:rsidRPr="00D13CB0">
        <w:rPr>
          <w:rFonts w:eastAsia="Calibri" w:cs="Arial"/>
          <w:lang w:eastAsia="en-US"/>
        </w:rPr>
        <w:t xml:space="preserve">ZASADY UDOSTĘPNIANIA ZBIORÓW BIBLIOTECZNYCH </w:t>
      </w:r>
    </w:p>
    <w:p w:rsidR="00664971" w:rsidRPr="00D13CB0" w:rsidRDefault="00664971" w:rsidP="00664971">
      <w:pPr>
        <w:numPr>
          <w:ilvl w:val="0"/>
          <w:numId w:val="4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Wypożyczanie zbiorów Biblioteki odbywa się tylko na zewnątrz - do domu. Zawieszone do odwołania jest korzystanie ze zbiorów bibliotecznych na miejscu. </w:t>
      </w:r>
    </w:p>
    <w:p w:rsidR="00664971" w:rsidRPr="00D13CB0" w:rsidRDefault="00664971" w:rsidP="00664971">
      <w:pPr>
        <w:numPr>
          <w:ilvl w:val="0"/>
          <w:numId w:val="4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>Czytelnik zwracając zbiory biblioteczne jest zobowiązany do zachowania bezpiecznej odległości (co najmniej 1,5 m) pomiędzy pracownikami Biblioteki i innymi osobami korzystającymi z Biblioteki.</w:t>
      </w:r>
    </w:p>
    <w:p w:rsidR="00664971" w:rsidRPr="00D13CB0" w:rsidRDefault="00664971" w:rsidP="00664971">
      <w:pPr>
        <w:numPr>
          <w:ilvl w:val="0"/>
          <w:numId w:val="4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 przyjęciu książek od czytelnika należy każdorazowo zdezynfekować blat, na którym leżały książki. Nie dezynfekuje się preparatami dezynfekcyjnymi egzemplarzy zwracanych do Biblioteki. </w:t>
      </w:r>
    </w:p>
    <w:p w:rsidR="00664971" w:rsidRPr="00D13CB0" w:rsidRDefault="00664971" w:rsidP="00664971">
      <w:pPr>
        <w:numPr>
          <w:ilvl w:val="0"/>
          <w:numId w:val="4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>Przyjęte książki powinny zostać odłożone na okres minimum 3 dni do skrzyni, pudła, torby lub na wydzielone półki i oznaczone datą zwrotu. Nie wymaga się osobnych pomieszczeń na kwarantannę książek, ponieważ wirus nie przenosi się samodzielnie.</w:t>
      </w:r>
    </w:p>
    <w:p w:rsidR="00664971" w:rsidRPr="00D13CB0" w:rsidRDefault="00664971" w:rsidP="00664971">
      <w:pPr>
        <w:numPr>
          <w:ilvl w:val="0"/>
          <w:numId w:val="4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Odizolowane egzemplarze należy wyłączyć z wypożyczania do czasu zakończenia kwarantanny i po tym okresie można je włączyć do użytkowania. </w:t>
      </w:r>
    </w:p>
    <w:p w:rsidR="00664971" w:rsidRPr="00D13CB0" w:rsidRDefault="00664971" w:rsidP="00664971">
      <w:pPr>
        <w:numPr>
          <w:ilvl w:val="0"/>
          <w:numId w:val="4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Czekając na wejście do Biblioteki uczniowie zachowują odpowiedni odstęp (co najmniej 1,5 m). </w:t>
      </w:r>
    </w:p>
    <w:p w:rsidR="00664971" w:rsidRPr="00D13CB0" w:rsidRDefault="00664971" w:rsidP="00D13CB0">
      <w:pPr>
        <w:pStyle w:val="Nagwek2"/>
        <w:spacing w:before="240" w:after="240"/>
        <w:rPr>
          <w:rFonts w:eastAsia="ArialMT" w:cs="Arial"/>
          <w:lang w:eastAsia="en-US"/>
        </w:rPr>
      </w:pPr>
      <w:r w:rsidRPr="00D13CB0">
        <w:rPr>
          <w:rFonts w:eastAsia="Calibri" w:cs="Arial"/>
          <w:lang w:eastAsia="en-US"/>
        </w:rPr>
        <w:t>PRZEBYWANIE NA TERENIE BIBLIOTEKI OSÓB Z ZEWNĄTRZ</w:t>
      </w:r>
    </w:p>
    <w:p w:rsidR="00664971" w:rsidRPr="00D13CB0" w:rsidRDefault="00664971" w:rsidP="00D13CB0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>Przebywanie osób z zewnątrz na terenie Biblioteki powi</w:t>
      </w:r>
      <w:r w:rsid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nno być ograniczone do minimum </w:t>
      </w: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>z zachowaniem wszelkich środków ostrożności (m.in. osłona ust i nosa, rękawiczki jednorazowe, dezynfekcja rąk, tylko osoby zdrowe).</w:t>
      </w:r>
    </w:p>
    <w:p w:rsidR="00664971" w:rsidRPr="00D13CB0" w:rsidRDefault="00664971" w:rsidP="00D13CB0">
      <w:pPr>
        <w:pStyle w:val="Nagwek2"/>
        <w:spacing w:before="240" w:after="240"/>
        <w:rPr>
          <w:rFonts w:eastAsia="ArialMT" w:cs="Arial"/>
          <w:lang w:eastAsia="en-US"/>
        </w:rPr>
      </w:pPr>
      <w:bookmarkStart w:id="0" w:name="_GoBack"/>
      <w:bookmarkEnd w:id="0"/>
      <w:r w:rsidRPr="00D13CB0">
        <w:rPr>
          <w:rFonts w:eastAsia="Calibri" w:cs="Arial"/>
          <w:lang w:eastAsia="en-US"/>
        </w:rPr>
        <w:t xml:space="preserve">RAPORTOWANIE O INCYDENTACH </w:t>
      </w:r>
    </w:p>
    <w:p w:rsidR="00664971" w:rsidRPr="00D13CB0" w:rsidRDefault="00664971" w:rsidP="00D13CB0">
      <w:pPr>
        <w:spacing w:after="0" w:line="360" w:lineRule="auto"/>
        <w:rPr>
          <w:rFonts w:ascii="Arial" w:hAnsi="Arial" w:cs="Arial"/>
        </w:rPr>
      </w:pPr>
      <w:r w:rsidRPr="00D13CB0">
        <w:rPr>
          <w:rFonts w:ascii="Arial" w:eastAsia="Calibri" w:hAnsi="Arial" w:cs="Arial"/>
          <w:color w:val="000000"/>
          <w:sz w:val="24"/>
          <w:szCs w:val="24"/>
          <w:lang w:eastAsia="en-US"/>
        </w:rPr>
        <w:t>Pracownicy Biblioteki są zobowiązani do informowania Dyrektora Zespołu o wszelkich incydentach dotyczących bezpieczeństwa epidemiologicznego na terenie Biblioteki</w:t>
      </w:r>
    </w:p>
    <w:sectPr w:rsidR="00664971" w:rsidRPr="00D13CB0" w:rsidSect="00DF1AFB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89" w:rsidRDefault="005C1589" w:rsidP="00802CFF">
      <w:pPr>
        <w:spacing w:after="0" w:line="240" w:lineRule="auto"/>
      </w:pPr>
      <w:r>
        <w:separator/>
      </w:r>
    </w:p>
  </w:endnote>
  <w:endnote w:type="continuationSeparator" w:id="0">
    <w:p w:rsidR="005C1589" w:rsidRDefault="005C1589" w:rsidP="0080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ITC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FF" w:rsidRPr="00675413" w:rsidRDefault="00802CFF">
    <w:pPr>
      <w:pStyle w:val="Stopka"/>
      <w:jc w:val="right"/>
      <w:rPr>
        <w:rFonts w:ascii="Times New Roman" w:hAnsi="Times New Roman"/>
      </w:rPr>
    </w:pPr>
  </w:p>
  <w:p w:rsidR="00802CFF" w:rsidRPr="00675413" w:rsidRDefault="00802CFF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89" w:rsidRDefault="005C1589" w:rsidP="00802CFF">
      <w:pPr>
        <w:spacing w:after="0" w:line="240" w:lineRule="auto"/>
      </w:pPr>
      <w:r>
        <w:separator/>
      </w:r>
    </w:p>
  </w:footnote>
  <w:footnote w:type="continuationSeparator" w:id="0">
    <w:p w:rsidR="005C1589" w:rsidRDefault="005C1589" w:rsidP="00802CFF">
      <w:pPr>
        <w:spacing w:after="0" w:line="240" w:lineRule="auto"/>
      </w:pPr>
      <w:r>
        <w:continuationSeparator/>
      </w:r>
    </w:p>
  </w:footnote>
  <w:footnote w:id="1">
    <w:p w:rsidR="00664971" w:rsidRPr="00D13CB0" w:rsidRDefault="00664971" w:rsidP="00664971">
      <w:pPr>
        <w:pStyle w:val="Tekstprzypisudolnego"/>
        <w:rPr>
          <w:rFonts w:ascii="Arial" w:hAnsi="Arial" w:cs="Arial"/>
          <w:sz w:val="16"/>
        </w:rPr>
      </w:pPr>
      <w:r w:rsidRPr="00D13CB0">
        <w:rPr>
          <w:rStyle w:val="Odwoanieprzypisudolnego"/>
          <w:rFonts w:ascii="Arial" w:hAnsi="Arial" w:cs="Arial"/>
          <w:sz w:val="16"/>
        </w:rPr>
        <w:footnoteRef/>
      </w:r>
      <w:r w:rsidRPr="00D13CB0">
        <w:rPr>
          <w:rFonts w:ascii="Arial" w:hAnsi="Arial" w:cs="Arial"/>
          <w:sz w:val="16"/>
        </w:rPr>
        <w:t xml:space="preserve"> https://www.gov.pl/web/rozwoj/biblioteki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3A1"/>
    <w:multiLevelType w:val="multilevel"/>
    <w:tmpl w:val="116EEB5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20"/>
      <w:numFmt w:val="decimal"/>
      <w:isLgl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3841FB5"/>
    <w:multiLevelType w:val="hybridMultilevel"/>
    <w:tmpl w:val="27E6E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A26F7D"/>
    <w:multiLevelType w:val="hybridMultilevel"/>
    <w:tmpl w:val="87369210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06470801"/>
    <w:multiLevelType w:val="hybridMultilevel"/>
    <w:tmpl w:val="AFAA9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3AA0FE">
      <w:start w:val="1"/>
      <w:numFmt w:val="decimal"/>
      <w:lvlText w:val="%2)"/>
      <w:lvlJc w:val="left"/>
      <w:pPr>
        <w:ind w:left="1095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40591"/>
    <w:multiLevelType w:val="hybridMultilevel"/>
    <w:tmpl w:val="F188B272"/>
    <w:lvl w:ilvl="0" w:tplc="7228EF4E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33318"/>
    <w:multiLevelType w:val="hybridMultilevel"/>
    <w:tmpl w:val="9104B0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3F005D0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7B1B99"/>
    <w:multiLevelType w:val="hybridMultilevel"/>
    <w:tmpl w:val="D64CC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BA2F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4DC1"/>
    <w:multiLevelType w:val="hybridMultilevel"/>
    <w:tmpl w:val="8F567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15B77"/>
    <w:multiLevelType w:val="hybridMultilevel"/>
    <w:tmpl w:val="DDA6A676"/>
    <w:lvl w:ilvl="0" w:tplc="8B942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596C06"/>
    <w:multiLevelType w:val="hybridMultilevel"/>
    <w:tmpl w:val="DB8E4F2A"/>
    <w:lvl w:ilvl="0" w:tplc="61906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9A4"/>
    <w:multiLevelType w:val="hybridMultilevel"/>
    <w:tmpl w:val="492A3C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B13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E309BE"/>
    <w:multiLevelType w:val="hybridMultilevel"/>
    <w:tmpl w:val="09487A2A"/>
    <w:lvl w:ilvl="0" w:tplc="37227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97E88"/>
    <w:multiLevelType w:val="hybridMultilevel"/>
    <w:tmpl w:val="D6D07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8ED97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70E00"/>
    <w:multiLevelType w:val="hybridMultilevel"/>
    <w:tmpl w:val="9CAA9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C2921"/>
    <w:multiLevelType w:val="hybridMultilevel"/>
    <w:tmpl w:val="FF6EE7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F07B7"/>
    <w:multiLevelType w:val="hybridMultilevel"/>
    <w:tmpl w:val="FCD64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BA2F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94260"/>
    <w:multiLevelType w:val="hybridMultilevel"/>
    <w:tmpl w:val="309E8FDA"/>
    <w:lvl w:ilvl="0" w:tplc="89D2D0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C80E4B"/>
    <w:multiLevelType w:val="hybridMultilevel"/>
    <w:tmpl w:val="1338A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78D8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D7A7B"/>
    <w:multiLevelType w:val="hybridMultilevel"/>
    <w:tmpl w:val="19E8595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36DF48EA"/>
    <w:multiLevelType w:val="hybridMultilevel"/>
    <w:tmpl w:val="E5D80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3429B3"/>
    <w:multiLevelType w:val="hybridMultilevel"/>
    <w:tmpl w:val="B3984CC8"/>
    <w:lvl w:ilvl="0" w:tplc="FCFE45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0C5030"/>
    <w:multiLevelType w:val="hybridMultilevel"/>
    <w:tmpl w:val="27E6E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D314AAC"/>
    <w:multiLevelType w:val="hybridMultilevel"/>
    <w:tmpl w:val="0BB44B82"/>
    <w:lvl w:ilvl="0" w:tplc="61CE9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128BE"/>
    <w:multiLevelType w:val="hybridMultilevel"/>
    <w:tmpl w:val="7D28EF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AB2B6F"/>
    <w:multiLevelType w:val="hybridMultilevel"/>
    <w:tmpl w:val="F5EAD3E0"/>
    <w:lvl w:ilvl="0" w:tplc="9252C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E26B8"/>
    <w:multiLevelType w:val="hybridMultilevel"/>
    <w:tmpl w:val="484AB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322079"/>
    <w:multiLevelType w:val="hybridMultilevel"/>
    <w:tmpl w:val="9BE05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F1168"/>
    <w:multiLevelType w:val="hybridMultilevel"/>
    <w:tmpl w:val="53FC6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FF5530"/>
    <w:multiLevelType w:val="hybridMultilevel"/>
    <w:tmpl w:val="17D0FD60"/>
    <w:lvl w:ilvl="0" w:tplc="EC4A9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D0D5A"/>
    <w:multiLevelType w:val="multilevel"/>
    <w:tmpl w:val="2CDA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DC030E"/>
    <w:multiLevelType w:val="hybridMultilevel"/>
    <w:tmpl w:val="DCD0B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DC072C"/>
    <w:multiLevelType w:val="hybridMultilevel"/>
    <w:tmpl w:val="535A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378D8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A5370"/>
    <w:multiLevelType w:val="hybridMultilevel"/>
    <w:tmpl w:val="5498BE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FDE36A1"/>
    <w:multiLevelType w:val="hybridMultilevel"/>
    <w:tmpl w:val="E24AB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32CB4"/>
    <w:multiLevelType w:val="hybridMultilevel"/>
    <w:tmpl w:val="6494F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452DE"/>
    <w:multiLevelType w:val="hybridMultilevel"/>
    <w:tmpl w:val="930CB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351146"/>
    <w:multiLevelType w:val="hybridMultilevel"/>
    <w:tmpl w:val="A7001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F1E0D"/>
    <w:multiLevelType w:val="hybridMultilevel"/>
    <w:tmpl w:val="3E06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030E5"/>
    <w:multiLevelType w:val="hybridMultilevel"/>
    <w:tmpl w:val="FB3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65F86"/>
    <w:multiLevelType w:val="hybridMultilevel"/>
    <w:tmpl w:val="B22E4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104F06"/>
    <w:multiLevelType w:val="hybridMultilevel"/>
    <w:tmpl w:val="0784C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1F6BC9"/>
    <w:multiLevelType w:val="hybridMultilevel"/>
    <w:tmpl w:val="9CC474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5AF3FCD"/>
    <w:multiLevelType w:val="hybridMultilevel"/>
    <w:tmpl w:val="D46CCC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8170138"/>
    <w:multiLevelType w:val="hybridMultilevel"/>
    <w:tmpl w:val="F4563A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DF0FD5"/>
    <w:multiLevelType w:val="hybridMultilevel"/>
    <w:tmpl w:val="964EDC5C"/>
    <w:lvl w:ilvl="0" w:tplc="9F5AD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DCD84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47324A"/>
    <w:multiLevelType w:val="hybridMultilevel"/>
    <w:tmpl w:val="52EA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5D03BE"/>
    <w:multiLevelType w:val="hybridMultilevel"/>
    <w:tmpl w:val="AE50C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7E7FAD"/>
    <w:multiLevelType w:val="hybridMultilevel"/>
    <w:tmpl w:val="523675DE"/>
    <w:lvl w:ilvl="0" w:tplc="9F5AD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EA5A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C76090A"/>
    <w:multiLevelType w:val="hybridMultilevel"/>
    <w:tmpl w:val="26481C8A"/>
    <w:lvl w:ilvl="0" w:tplc="180E1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8"/>
  </w:num>
  <w:num w:numId="4">
    <w:abstractNumId w:val="45"/>
  </w:num>
  <w:num w:numId="5">
    <w:abstractNumId w:val="12"/>
  </w:num>
  <w:num w:numId="6">
    <w:abstractNumId w:val="33"/>
  </w:num>
  <w:num w:numId="7">
    <w:abstractNumId w:val="43"/>
  </w:num>
  <w:num w:numId="8">
    <w:abstractNumId w:val="47"/>
  </w:num>
  <w:num w:numId="9">
    <w:abstractNumId w:val="26"/>
  </w:num>
  <w:num w:numId="10">
    <w:abstractNumId w:val="46"/>
  </w:num>
  <w:num w:numId="11">
    <w:abstractNumId w:val="3"/>
  </w:num>
  <w:num w:numId="12">
    <w:abstractNumId w:val="41"/>
  </w:num>
  <w:num w:numId="13">
    <w:abstractNumId w:val="32"/>
  </w:num>
  <w:num w:numId="14">
    <w:abstractNumId w:val="16"/>
  </w:num>
  <w:num w:numId="15">
    <w:abstractNumId w:val="37"/>
  </w:num>
  <w:num w:numId="16">
    <w:abstractNumId w:val="31"/>
  </w:num>
  <w:num w:numId="17">
    <w:abstractNumId w:val="21"/>
  </w:num>
  <w:num w:numId="18">
    <w:abstractNumId w:val="24"/>
  </w:num>
  <w:num w:numId="19">
    <w:abstractNumId w:val="14"/>
  </w:num>
  <w:num w:numId="20">
    <w:abstractNumId w:val="15"/>
  </w:num>
  <w:num w:numId="21">
    <w:abstractNumId w:val="9"/>
  </w:num>
  <w:num w:numId="22">
    <w:abstractNumId w:val="20"/>
  </w:num>
  <w:num w:numId="23">
    <w:abstractNumId w:val="22"/>
  </w:num>
  <w:num w:numId="24">
    <w:abstractNumId w:val="1"/>
  </w:num>
  <w:num w:numId="25">
    <w:abstractNumId w:val="28"/>
  </w:num>
  <w:num w:numId="26">
    <w:abstractNumId w:val="27"/>
  </w:num>
  <w:num w:numId="27">
    <w:abstractNumId w:val="36"/>
  </w:num>
  <w:num w:numId="28">
    <w:abstractNumId w:val="7"/>
  </w:num>
  <w:num w:numId="29">
    <w:abstractNumId w:val="10"/>
  </w:num>
  <w:num w:numId="30">
    <w:abstractNumId w:val="23"/>
  </w:num>
  <w:num w:numId="31">
    <w:abstractNumId w:val="40"/>
  </w:num>
  <w:num w:numId="32">
    <w:abstractNumId w:val="19"/>
  </w:num>
  <w:num w:numId="33">
    <w:abstractNumId w:val="18"/>
  </w:num>
  <w:num w:numId="34">
    <w:abstractNumId w:val="13"/>
  </w:num>
  <w:num w:numId="35">
    <w:abstractNumId w:val="5"/>
  </w:num>
  <w:num w:numId="36">
    <w:abstractNumId w:val="49"/>
  </w:num>
  <w:num w:numId="37">
    <w:abstractNumId w:val="35"/>
  </w:num>
  <w:num w:numId="38">
    <w:abstractNumId w:val="44"/>
  </w:num>
  <w:num w:numId="39">
    <w:abstractNumId w:val="25"/>
  </w:num>
  <w:num w:numId="40">
    <w:abstractNumId w:val="30"/>
  </w:num>
  <w:num w:numId="41">
    <w:abstractNumId w:val="38"/>
  </w:num>
  <w:num w:numId="42">
    <w:abstractNumId w:val="6"/>
  </w:num>
  <w:num w:numId="43">
    <w:abstractNumId w:val="34"/>
  </w:num>
  <w:num w:numId="44">
    <w:abstractNumId w:val="17"/>
  </w:num>
  <w:num w:numId="45">
    <w:abstractNumId w:val="39"/>
  </w:num>
  <w:num w:numId="46">
    <w:abstractNumId w:val="4"/>
  </w:num>
  <w:num w:numId="47">
    <w:abstractNumId w:val="29"/>
  </w:num>
  <w:num w:numId="48">
    <w:abstractNumId w:val="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F"/>
    <w:rsid w:val="00063258"/>
    <w:rsid w:val="00064055"/>
    <w:rsid w:val="000B45D9"/>
    <w:rsid w:val="000E7CDD"/>
    <w:rsid w:val="0011361F"/>
    <w:rsid w:val="001C0903"/>
    <w:rsid w:val="001E482F"/>
    <w:rsid w:val="002B4115"/>
    <w:rsid w:val="003150DD"/>
    <w:rsid w:val="003B2823"/>
    <w:rsid w:val="003D5575"/>
    <w:rsid w:val="00424EED"/>
    <w:rsid w:val="00467119"/>
    <w:rsid w:val="004F0119"/>
    <w:rsid w:val="004F2C17"/>
    <w:rsid w:val="00520245"/>
    <w:rsid w:val="0054456B"/>
    <w:rsid w:val="005C1589"/>
    <w:rsid w:val="00600A6A"/>
    <w:rsid w:val="00664971"/>
    <w:rsid w:val="006A7977"/>
    <w:rsid w:val="006B0613"/>
    <w:rsid w:val="00700FE5"/>
    <w:rsid w:val="007221D6"/>
    <w:rsid w:val="007F5BE2"/>
    <w:rsid w:val="00802CFF"/>
    <w:rsid w:val="00851B5A"/>
    <w:rsid w:val="008E3F36"/>
    <w:rsid w:val="00913795"/>
    <w:rsid w:val="00977F39"/>
    <w:rsid w:val="009B38E2"/>
    <w:rsid w:val="009E41DE"/>
    <w:rsid w:val="00A94252"/>
    <w:rsid w:val="00B00660"/>
    <w:rsid w:val="00B2314A"/>
    <w:rsid w:val="00B91524"/>
    <w:rsid w:val="00BA2BEE"/>
    <w:rsid w:val="00BD6FB7"/>
    <w:rsid w:val="00C066FD"/>
    <w:rsid w:val="00C91BB2"/>
    <w:rsid w:val="00D13510"/>
    <w:rsid w:val="00D13CB0"/>
    <w:rsid w:val="00D812D2"/>
    <w:rsid w:val="00DA353F"/>
    <w:rsid w:val="00DC466D"/>
    <w:rsid w:val="00E531A8"/>
    <w:rsid w:val="00EC3E04"/>
    <w:rsid w:val="00F426B6"/>
    <w:rsid w:val="00F73C39"/>
    <w:rsid w:val="00F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8411E"/>
  <w15:docId w15:val="{818320BA-4D11-4D61-9D77-C2F480BA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CF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66D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66D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FF"/>
    <w:pPr>
      <w:ind w:left="720"/>
      <w:contextualSpacing/>
    </w:pPr>
  </w:style>
  <w:style w:type="paragraph" w:customStyle="1" w:styleId="ppkt">
    <w:name w:val="p.pkt"/>
    <w:uiPriority w:val="99"/>
    <w:rsid w:val="00802CF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802CFF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2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zorypodtytu">
    <w:name w:val="Wzory podtytuł"/>
    <w:basedOn w:val="Normalny"/>
    <w:uiPriority w:val="99"/>
    <w:rsid w:val="00802CFF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ITCPro-Bold" w:hAnsi="CharterITCPro-Bold" w:cs="CharterITCPro-Bold"/>
      <w:b/>
      <w:bCs/>
      <w:color w:val="000000"/>
      <w:sz w:val="18"/>
      <w:szCs w:val="18"/>
    </w:rPr>
  </w:style>
  <w:style w:type="paragraph" w:customStyle="1" w:styleId="Punkt1">
    <w:name w:val="Punkt 1)"/>
    <w:basedOn w:val="Normalny"/>
    <w:uiPriority w:val="99"/>
    <w:rsid w:val="00802CFF"/>
    <w:pPr>
      <w:widowControl w:val="0"/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CharterITCPro-Regular" w:hAnsi="CharterITCPro-Regular" w:cs="CharterITCPro-Regular"/>
      <w:color w:val="000000"/>
      <w:sz w:val="18"/>
      <w:szCs w:val="18"/>
    </w:rPr>
  </w:style>
  <w:style w:type="character" w:customStyle="1" w:styleId="B">
    <w:name w:val="B"/>
    <w:uiPriority w:val="99"/>
    <w:rsid w:val="00802CFF"/>
    <w:rPr>
      <w:b/>
      <w:vertAlign w:val="baseline"/>
    </w:rPr>
  </w:style>
  <w:style w:type="character" w:customStyle="1" w:styleId="Up">
    <w:name w:val="Up"/>
    <w:uiPriority w:val="99"/>
    <w:rsid w:val="00802CFF"/>
    <w:rPr>
      <w:position w:val="2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CF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CF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F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971"/>
    <w:pPr>
      <w:spacing w:after="5" w:line="271" w:lineRule="auto"/>
      <w:ind w:left="62"/>
      <w:jc w:val="both"/>
    </w:pPr>
    <w:rPr>
      <w:rFonts w:eastAsia="Calibri" w:cs="Calibri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971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6497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C466D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466D"/>
    <w:rPr>
      <w:rFonts w:ascii="Arial" w:eastAsiaTheme="majorEastAsia" w:hAnsi="Arial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2020-05-20T07:54:00Z</cp:lastPrinted>
  <dcterms:created xsi:type="dcterms:W3CDTF">2020-05-20T07:55:00Z</dcterms:created>
  <dcterms:modified xsi:type="dcterms:W3CDTF">2021-03-16T13:47:00Z</dcterms:modified>
</cp:coreProperties>
</file>