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85" w:rsidRPr="002E7985" w:rsidRDefault="002E7985" w:rsidP="002E79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Uchwała nr 10/2020/2021</w:t>
      </w:r>
    </w:p>
    <w:p w:rsidR="002E7985" w:rsidRDefault="002E7985" w:rsidP="002E79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E7985">
        <w:rPr>
          <w:rFonts w:ascii="Times New Roman" w:eastAsia="Calibri" w:hAnsi="Times New Roman" w:cs="Times New Roman"/>
          <w:b/>
          <w:sz w:val="26"/>
          <w:szCs w:val="26"/>
        </w:rPr>
        <w:t xml:space="preserve">Rady Rodziców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Zespołu Szkolno-Przedszkolnego w Słotwinie </w:t>
      </w:r>
    </w:p>
    <w:p w:rsidR="002E7985" w:rsidRPr="002E7985" w:rsidRDefault="002E7985" w:rsidP="002E79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z dnia 09.06.2021 </w:t>
      </w:r>
      <w:r w:rsidRPr="002E7985">
        <w:rPr>
          <w:rFonts w:ascii="Times New Roman" w:eastAsia="Calibri" w:hAnsi="Times New Roman" w:cs="Times New Roman"/>
          <w:b/>
          <w:sz w:val="26"/>
          <w:szCs w:val="26"/>
        </w:rPr>
        <w:t>r.</w:t>
      </w:r>
    </w:p>
    <w:p w:rsidR="002E7985" w:rsidRPr="002E7985" w:rsidRDefault="002E7985" w:rsidP="002E7985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7985" w:rsidRPr="002E7985" w:rsidRDefault="002E7985" w:rsidP="00B23386">
      <w:pPr>
        <w:spacing w:after="137" w:line="256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w sprawie wprowadzenia </w:t>
      </w:r>
      <w:r w:rsidRPr="002E798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zmian w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Regulaminie Rady Rodziców </w:t>
      </w:r>
    </w:p>
    <w:p w:rsidR="002E7985" w:rsidRPr="002E7985" w:rsidRDefault="002E7985" w:rsidP="00B23386">
      <w:pPr>
        <w:spacing w:after="137" w:line="256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E7985" w:rsidRPr="002E7985" w:rsidRDefault="00B23386" w:rsidP="00B23386">
      <w:pPr>
        <w:spacing w:after="137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Zgodnie z  Regulaminem</w:t>
      </w:r>
      <w:r w:rsidR="002E7985">
        <w:rPr>
          <w:rFonts w:ascii="Times New Roman" w:eastAsia="Calibri" w:hAnsi="Times New Roman" w:cs="Times New Roman"/>
          <w:sz w:val="26"/>
          <w:szCs w:val="26"/>
        </w:rPr>
        <w:t xml:space="preserve"> Rady Rodziców Rozdział </w:t>
      </w:r>
      <w:r>
        <w:rPr>
          <w:rFonts w:ascii="Times New Roman" w:eastAsia="Calibri" w:hAnsi="Times New Roman" w:cs="Times New Roman"/>
          <w:sz w:val="26"/>
          <w:szCs w:val="26"/>
        </w:rPr>
        <w:t>VIII §23</w:t>
      </w:r>
      <w:r w:rsidR="002E79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985" w:rsidRPr="002E7985">
        <w:rPr>
          <w:rFonts w:ascii="Times New Roman" w:eastAsia="Calibri" w:hAnsi="Times New Roman" w:cs="Times New Roman"/>
          <w:sz w:val="26"/>
          <w:szCs w:val="26"/>
        </w:rPr>
        <w:t>Rada Rodziców postanawia co następuje:</w:t>
      </w:r>
    </w:p>
    <w:p w:rsidR="002E7985" w:rsidRPr="002E7985" w:rsidRDefault="002E7985" w:rsidP="00B23386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E7985">
        <w:rPr>
          <w:rFonts w:ascii="Times New Roman" w:eastAsia="Calibri" w:hAnsi="Times New Roman" w:cs="Times New Roman"/>
          <w:sz w:val="26"/>
          <w:szCs w:val="26"/>
        </w:rPr>
        <w:t>§1</w:t>
      </w:r>
    </w:p>
    <w:p w:rsidR="00B23386" w:rsidRDefault="00B23386" w:rsidP="00B23386">
      <w:pPr>
        <w:spacing w:after="137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 Regulaminie Rady Rodziców Zespołu Szkolno-Przedszkolnego w Słotwinie wprowadza się następujące zmiany:</w:t>
      </w:r>
    </w:p>
    <w:p w:rsidR="00A4378E" w:rsidRDefault="001812B2" w:rsidP="00B23386">
      <w:pPr>
        <w:pStyle w:val="Akapitzlist"/>
        <w:numPr>
          <w:ilvl w:val="0"/>
          <w:numId w:val="1"/>
        </w:numPr>
        <w:spacing w:after="137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8E">
        <w:rPr>
          <w:rFonts w:ascii="Times New Roman" w:eastAsia="Calibri" w:hAnsi="Times New Roman" w:cs="Times New Roman"/>
          <w:sz w:val="26"/>
          <w:szCs w:val="26"/>
        </w:rPr>
        <w:t xml:space="preserve">W Rozdziale VII </w:t>
      </w:r>
      <w:r w:rsidR="00A4378E" w:rsidRPr="00A4378E">
        <w:rPr>
          <w:rFonts w:ascii="Times New Roman" w:eastAsia="Calibri" w:hAnsi="Times New Roman" w:cs="Times New Roman"/>
          <w:sz w:val="26"/>
          <w:szCs w:val="26"/>
        </w:rPr>
        <w:t xml:space="preserve">Zasady gromadzenia i wydatkowania funduszy w §22 dodaje się punkt 7 w brzmieniu: </w:t>
      </w:r>
    </w:p>
    <w:p w:rsidR="002E7985" w:rsidRPr="00A4378E" w:rsidRDefault="00A4378E" w:rsidP="00A4378E">
      <w:pPr>
        <w:pStyle w:val="Akapitzlist"/>
        <w:spacing w:after="137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8E">
        <w:rPr>
          <w:rFonts w:ascii="Times New Roman" w:eastAsia="Calibri" w:hAnsi="Times New Roman" w:cs="Times New Roman"/>
          <w:sz w:val="26"/>
          <w:szCs w:val="26"/>
        </w:rPr>
        <w:t>„</w:t>
      </w: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2E7985" w:rsidRPr="00A4378E">
        <w:rPr>
          <w:rFonts w:ascii="Times New Roman" w:eastAsia="Calibri" w:hAnsi="Times New Roman" w:cs="Times New Roman"/>
          <w:sz w:val="26"/>
          <w:szCs w:val="26"/>
        </w:rPr>
        <w:t xml:space="preserve">Klasa, która </w:t>
      </w:r>
      <w:r w:rsidR="00663409" w:rsidRPr="00A4378E">
        <w:rPr>
          <w:rFonts w:ascii="Times New Roman" w:eastAsia="Calibri" w:hAnsi="Times New Roman" w:cs="Times New Roman"/>
          <w:sz w:val="26"/>
          <w:szCs w:val="26"/>
        </w:rPr>
        <w:t xml:space="preserve">w terminie do 31 maja danego roku </w:t>
      </w:r>
      <w:r w:rsidRPr="00A4378E">
        <w:rPr>
          <w:rFonts w:ascii="Times New Roman" w:eastAsia="Calibri" w:hAnsi="Times New Roman" w:cs="Times New Roman"/>
          <w:sz w:val="26"/>
          <w:szCs w:val="26"/>
        </w:rPr>
        <w:t>uzyska największą</w:t>
      </w:r>
      <w:r w:rsidR="002E7985" w:rsidRPr="00A4378E">
        <w:rPr>
          <w:rFonts w:ascii="Times New Roman" w:eastAsia="Calibri" w:hAnsi="Times New Roman" w:cs="Times New Roman"/>
          <w:sz w:val="26"/>
          <w:szCs w:val="26"/>
        </w:rPr>
        <w:t xml:space="preserve"> procent</w:t>
      </w:r>
      <w:r w:rsidRPr="00A4378E">
        <w:rPr>
          <w:rFonts w:ascii="Times New Roman" w:eastAsia="Calibri" w:hAnsi="Times New Roman" w:cs="Times New Roman"/>
          <w:sz w:val="26"/>
          <w:szCs w:val="26"/>
        </w:rPr>
        <w:t>owo ilość</w:t>
      </w:r>
      <w:r w:rsidR="002E7985" w:rsidRPr="00A4378E">
        <w:rPr>
          <w:rFonts w:ascii="Times New Roman" w:eastAsia="Calibri" w:hAnsi="Times New Roman" w:cs="Times New Roman"/>
          <w:sz w:val="26"/>
          <w:szCs w:val="26"/>
        </w:rPr>
        <w:t xml:space="preserve"> dobrowolnych wpłat na radę rodziców otrzymuje </w:t>
      </w:r>
      <w:r w:rsidRPr="00A4378E">
        <w:rPr>
          <w:rFonts w:ascii="Times New Roman" w:eastAsia="Calibri" w:hAnsi="Times New Roman" w:cs="Times New Roman"/>
          <w:sz w:val="26"/>
          <w:szCs w:val="26"/>
        </w:rPr>
        <w:t xml:space="preserve">zwrot w wysokości 50% wpłaty klasowej na rzecz </w:t>
      </w:r>
      <w:r w:rsidR="006008E3">
        <w:rPr>
          <w:rFonts w:ascii="Times New Roman" w:eastAsia="Calibri" w:hAnsi="Times New Roman" w:cs="Times New Roman"/>
          <w:sz w:val="26"/>
          <w:szCs w:val="26"/>
        </w:rPr>
        <w:t>wycieczki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63409" w:rsidRPr="00A4378E">
        <w:rPr>
          <w:rFonts w:ascii="Times New Roman" w:eastAsia="Calibri" w:hAnsi="Times New Roman" w:cs="Times New Roman"/>
          <w:sz w:val="26"/>
          <w:szCs w:val="26"/>
        </w:rPr>
        <w:t>W przypadku, gdy liczba</w:t>
      </w:r>
      <w:r w:rsidR="006008E3">
        <w:rPr>
          <w:rFonts w:ascii="Times New Roman" w:eastAsia="Calibri" w:hAnsi="Times New Roman" w:cs="Times New Roman"/>
          <w:sz w:val="26"/>
          <w:szCs w:val="26"/>
        </w:rPr>
        <w:t xml:space="preserve"> klas</w:t>
      </w:r>
      <w:r w:rsidR="00663409" w:rsidRPr="00A4378E">
        <w:rPr>
          <w:rFonts w:ascii="Times New Roman" w:eastAsia="Calibri" w:hAnsi="Times New Roman" w:cs="Times New Roman"/>
          <w:sz w:val="26"/>
          <w:szCs w:val="26"/>
        </w:rPr>
        <w:t xml:space="preserve"> uprawnion</w:t>
      </w:r>
      <w:r>
        <w:rPr>
          <w:rFonts w:ascii="Times New Roman" w:eastAsia="Calibri" w:hAnsi="Times New Roman" w:cs="Times New Roman"/>
          <w:sz w:val="26"/>
          <w:szCs w:val="26"/>
        </w:rPr>
        <w:t>ych do otrzymania zwrotu</w:t>
      </w:r>
      <w:r w:rsidR="006008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3409" w:rsidRPr="00A4378E">
        <w:rPr>
          <w:rFonts w:ascii="Times New Roman" w:eastAsia="Calibri" w:hAnsi="Times New Roman" w:cs="Times New Roman"/>
          <w:sz w:val="26"/>
          <w:szCs w:val="26"/>
        </w:rPr>
        <w:t>jest większa niż 1,</w:t>
      </w:r>
      <w:r w:rsidR="00AF2113" w:rsidRPr="00A4378E">
        <w:rPr>
          <w:rFonts w:ascii="Times New Roman" w:eastAsia="Calibri" w:hAnsi="Times New Roman" w:cs="Times New Roman"/>
          <w:sz w:val="26"/>
          <w:szCs w:val="26"/>
        </w:rPr>
        <w:t xml:space="preserve"> każda z </w:t>
      </w:r>
      <w:r w:rsidR="00B23386" w:rsidRPr="00A4378E">
        <w:rPr>
          <w:rFonts w:ascii="Times New Roman" w:eastAsia="Calibri" w:hAnsi="Times New Roman" w:cs="Times New Roman"/>
          <w:sz w:val="26"/>
          <w:szCs w:val="26"/>
        </w:rPr>
        <w:t>nich</w:t>
      </w:r>
      <w:r w:rsidR="00AF2113" w:rsidRPr="00A4378E">
        <w:rPr>
          <w:rFonts w:ascii="Times New Roman" w:eastAsia="Calibri" w:hAnsi="Times New Roman" w:cs="Times New Roman"/>
          <w:sz w:val="26"/>
          <w:szCs w:val="26"/>
        </w:rPr>
        <w:t xml:space="preserve"> otrzymuje</w:t>
      </w:r>
      <w:r w:rsidR="00663409" w:rsidRPr="00A4378E">
        <w:rPr>
          <w:rFonts w:ascii="Times New Roman" w:eastAsia="Calibri" w:hAnsi="Times New Roman" w:cs="Times New Roman"/>
          <w:sz w:val="26"/>
          <w:szCs w:val="26"/>
        </w:rPr>
        <w:t xml:space="preserve"> 25% wysokości dokonanych wpłat klasowych.</w:t>
      </w:r>
      <w:r w:rsidR="006008E3">
        <w:rPr>
          <w:rFonts w:ascii="Times New Roman" w:eastAsia="Calibri" w:hAnsi="Times New Roman" w:cs="Times New Roman"/>
          <w:sz w:val="26"/>
          <w:szCs w:val="26"/>
        </w:rPr>
        <w:t>”</w:t>
      </w:r>
      <w:r w:rsidR="00663409" w:rsidRPr="00A437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E7985" w:rsidRDefault="006008E3" w:rsidP="006008E3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§2</w:t>
      </w:r>
    </w:p>
    <w:p w:rsidR="006008E3" w:rsidRDefault="006008E3" w:rsidP="00B2338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Pozostała treść regulaminu nie ulega zmianie.</w:t>
      </w:r>
    </w:p>
    <w:p w:rsidR="006008E3" w:rsidRPr="002E7985" w:rsidRDefault="006008E3" w:rsidP="00B2338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Uchwała wchodzi w życie z dniem podpisania.</w:t>
      </w:r>
    </w:p>
    <w:p w:rsidR="009B1BFF" w:rsidRDefault="00AF2CDD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D646B"/>
    <w:multiLevelType w:val="hybridMultilevel"/>
    <w:tmpl w:val="3626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85"/>
    <w:rsid w:val="001812B2"/>
    <w:rsid w:val="002E7985"/>
    <w:rsid w:val="0047614D"/>
    <w:rsid w:val="006008E3"/>
    <w:rsid w:val="00663409"/>
    <w:rsid w:val="00A4378E"/>
    <w:rsid w:val="00AF2113"/>
    <w:rsid w:val="00AF2CDD"/>
    <w:rsid w:val="00B23386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62F2D-5946-497F-BA1B-C82966C9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3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2021-06-30T07:00:00Z</cp:lastPrinted>
  <dcterms:created xsi:type="dcterms:W3CDTF">2023-10-31T10:38:00Z</dcterms:created>
  <dcterms:modified xsi:type="dcterms:W3CDTF">2023-10-31T10:38:00Z</dcterms:modified>
</cp:coreProperties>
</file>