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9E" w:rsidRPr="00EE2BD0" w:rsidRDefault="00D6069E" w:rsidP="00EE2BD0">
      <w:pPr>
        <w:pStyle w:val="Nagwek1"/>
        <w:spacing w:before="0"/>
        <w:rPr>
          <w:rFonts w:eastAsia="Arial Unicode MS"/>
          <w:lang w:eastAsia="ar-SA"/>
        </w:rPr>
      </w:pPr>
      <w:r w:rsidRPr="00EE2BD0">
        <w:rPr>
          <w:rFonts w:eastAsia="Arial Unicode MS"/>
          <w:lang w:eastAsia="ar-SA"/>
        </w:rPr>
        <w:t>KODEKS ETYKI NAUCZYCIELA I PRACOWNI</w:t>
      </w:r>
      <w:r w:rsidR="00EE2BD0">
        <w:rPr>
          <w:rFonts w:eastAsia="Arial Unicode MS"/>
          <w:lang w:eastAsia="ar-SA"/>
        </w:rPr>
        <w:t>KÓW NIEPEDAGOGICZNYCH W ZSP</w:t>
      </w:r>
      <w:r w:rsidRPr="00EE2BD0">
        <w:rPr>
          <w:rFonts w:eastAsia="Arial Unicode MS"/>
          <w:lang w:eastAsia="ar-SA"/>
        </w:rPr>
        <w:t xml:space="preserve"> W SŁOTWINIE</w:t>
      </w:r>
    </w:p>
    <w:p w:rsidR="00D6069E" w:rsidRPr="00EE2BD0" w:rsidRDefault="00D6069E" w:rsidP="00EE2BD0">
      <w:pPr>
        <w:widowControl w:val="0"/>
        <w:suppressAutoHyphens/>
        <w:spacing w:before="360" w:after="0" w:line="36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§ 1</w:t>
      </w:r>
    </w:p>
    <w:p w:rsidR="00D6069E" w:rsidRPr="00EE2BD0" w:rsidRDefault="00D6069E" w:rsidP="00EE2BD0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Kodeks etyki nauczycieli i pracowników niepedagogicznych stanowi zespół zasad, których powinni przestrzegać w związku z wykonywaniem obowiązków służbowych.</w:t>
      </w:r>
    </w:p>
    <w:p w:rsidR="00D6069E" w:rsidRPr="00EE2BD0" w:rsidRDefault="00D6069E" w:rsidP="00EE2BD0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Pracownicy składają oświadczenie o zapoznaniu się z Kodeksem etyki.</w:t>
      </w:r>
    </w:p>
    <w:p w:rsidR="00D6069E" w:rsidRPr="00EE2BD0" w:rsidRDefault="00D6069E" w:rsidP="00EE2BD0">
      <w:pPr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Nowo zatrudniony nauczyciel lub pracownik niepedagogiczny składa oświadczenie o zapoznaniu się z Kodeksem etyki niezwłocznie po zawarciu umowy o pracę. </w:t>
      </w:r>
    </w:p>
    <w:p w:rsidR="00D6069E" w:rsidRPr="00EE2BD0" w:rsidRDefault="00D6069E" w:rsidP="00EE2BD0">
      <w:pPr>
        <w:widowControl w:val="0"/>
        <w:suppressAutoHyphens/>
        <w:spacing w:before="120" w:after="120" w:line="360" w:lineRule="auto"/>
        <w:ind w:left="284" w:hanging="284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§ 2</w:t>
      </w:r>
    </w:p>
    <w:p w:rsidR="00D6069E" w:rsidRPr="00EE2BD0" w:rsidRDefault="00D6069E" w:rsidP="00EE2BD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E2BD0">
        <w:rPr>
          <w:rFonts w:ascii="Arial" w:eastAsia="Arial Unicode MS" w:hAnsi="Arial" w:cs="Arial"/>
          <w:kern w:val="1"/>
          <w:sz w:val="24"/>
          <w:szCs w:val="24"/>
          <w:lang w:eastAsia="ar-SA"/>
        </w:rPr>
        <w:t>Powinnością nauczyciela jest w sposób jasny i czytelny przekazywać uczniowi wymaganą programem nauczania wiedzę oraz informować o celach działań wychowawczo-dydaktycznych i stosowanych metodach.</w:t>
      </w:r>
    </w:p>
    <w:p w:rsidR="00D6069E" w:rsidRPr="00EE2BD0" w:rsidRDefault="00D6069E" w:rsidP="00EE2BD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Arial Unicode MS" w:hAnsi="Arial" w:cs="Arial"/>
          <w:kern w:val="1"/>
          <w:sz w:val="24"/>
          <w:szCs w:val="24"/>
          <w:lang w:eastAsia="ar-SA"/>
        </w:rPr>
        <w:t>Nauczyciele i p</w:t>
      </w: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racownicy niepedagogiczni stosują zasady i procedury zapisane w przepisach prawa powszechnego i miejscowego oraz wewnętrznych instrukcjach i zarządzeniach ustanowionych przez kierownictwo placówki oświatowej. </w:t>
      </w:r>
    </w:p>
    <w:p w:rsidR="00D6069E" w:rsidRPr="00EE2BD0" w:rsidRDefault="00D6069E" w:rsidP="00EE2BD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Pracownicy przy realizacji powierzonych obowiązków działają bezstronnie i niezależnie, kierując się interesem szkoły i uczniów. </w:t>
      </w:r>
    </w:p>
    <w:p w:rsidR="00D6069E" w:rsidRPr="00EE2BD0" w:rsidRDefault="00D6069E" w:rsidP="00EE2BD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Pracownicy szkoły nie dopuszczają do powstawania konfliktu interesu publicznego z interesem prywatnym.</w:t>
      </w:r>
    </w:p>
    <w:p w:rsidR="00D6069E" w:rsidRPr="00EE2BD0" w:rsidRDefault="00D6069E" w:rsidP="00EE2BD0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Pracownicy szkoły nie czerpią dodatkowych korzyści materialnych lub osobistych za wypełnianie swoich obowiązków, w szczególności nie wykorzystują powierzonych im zasobów w celach prywatnych, nie wykorzystują sprzętu służbowego do celów prywatnych.</w:t>
      </w:r>
    </w:p>
    <w:p w:rsidR="00D6069E" w:rsidRPr="00EE2BD0" w:rsidRDefault="00D6069E" w:rsidP="00EE2BD0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Pracownicy szkoły mają obowiązek eliminować wszelkie potencjalnie korupcyjne sytuacje, jak np. przyjmowanie prezentów od uczniów. Dopuszczalne jest przyjmowanie przez nauczycieli prezentów w postaci kwiatów w czasie imprez okolicznościowych związanych z obchodami Dnia Nauczyciela.</w:t>
      </w:r>
    </w:p>
    <w:p w:rsidR="00D6069E" w:rsidRPr="00EE2BD0" w:rsidRDefault="00D6069E" w:rsidP="00EE2BD0">
      <w:pPr>
        <w:widowControl w:val="0"/>
        <w:suppressAutoHyphens/>
        <w:autoSpaceDE w:val="0"/>
        <w:spacing w:before="120" w:after="120" w:line="360" w:lineRule="auto"/>
        <w:ind w:left="284" w:hanging="284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§ 3</w:t>
      </w:r>
    </w:p>
    <w:p w:rsidR="00D6069E" w:rsidRPr="00EE2BD0" w:rsidRDefault="00D6069E" w:rsidP="00EE2BD0">
      <w:pPr>
        <w:widowControl w:val="0"/>
        <w:numPr>
          <w:ilvl w:val="0"/>
          <w:numId w:val="3"/>
        </w:numPr>
        <w:tabs>
          <w:tab w:val="num" w:pos="284"/>
          <w:tab w:val="num" w:pos="851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Nauczyciel dba o utrzymanie możliwie najwyższego poziomu swej pracy.</w:t>
      </w:r>
    </w:p>
    <w:p w:rsidR="00D6069E" w:rsidRPr="00EE2BD0" w:rsidRDefault="00D6069E" w:rsidP="00EE2BD0">
      <w:pPr>
        <w:widowControl w:val="0"/>
        <w:numPr>
          <w:ilvl w:val="0"/>
          <w:numId w:val="3"/>
        </w:numPr>
        <w:tabs>
          <w:tab w:val="num" w:pos="851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Pracownik samorządowy dokłada szczególnej staranności dla zorganizowania efektywnej współpracy w ramach powierzonych zadań, mając na uwadze </w:t>
      </w: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t>osiągnięcie ustalonego celu, jakim jest sprawne, skuteczne, zgodne z prawem i oczekiwaniami stron załatwienie sprawy.</w:t>
      </w:r>
    </w:p>
    <w:p w:rsidR="00D6069E" w:rsidRPr="00EE2BD0" w:rsidRDefault="00D6069E" w:rsidP="00EE2BD0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Pracownik samorządowy udziela obiektywnych, zgodnych z najlepszą wolą i wiedzą porad i opinii zwierzchnikom, włącznie z oceną legalności i celowości ich działań.</w:t>
      </w:r>
    </w:p>
    <w:p w:rsidR="00D6069E" w:rsidRPr="00EE2BD0" w:rsidRDefault="00D6069E" w:rsidP="00EE2BD0">
      <w:pPr>
        <w:widowControl w:val="0"/>
        <w:suppressAutoHyphens/>
        <w:autoSpaceDE w:val="0"/>
        <w:spacing w:before="120" w:after="120" w:line="360" w:lineRule="auto"/>
        <w:ind w:left="284" w:hanging="284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§ 4</w:t>
      </w:r>
    </w:p>
    <w:p w:rsidR="00D6069E" w:rsidRPr="00EE2BD0" w:rsidRDefault="00D6069E" w:rsidP="00EE2BD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Nauczyciel i pracownik niepedagogiczny szkoły naruszający zasady etyki zawodowej powinien podjąć natychmiastowe działania, które mają na celu usunięcie skutków swojego postępowania i naprawienie powstałych szkód.</w:t>
      </w:r>
    </w:p>
    <w:p w:rsidR="00D6069E" w:rsidRPr="00EE2BD0" w:rsidRDefault="00D6069E" w:rsidP="00EE2BD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Nauczyciele oraz pozostali pracownicy szkoły mają obowiązek zawiadomienia dyrektora o obecności na terenie szkoły jej pracownika (nauczyciela lub pracownika niepedagogicznego) lub ucznia znajdującego się w stanie nietrzeźwości bądź pod wpływem środka odurzającego.</w:t>
      </w:r>
    </w:p>
    <w:p w:rsidR="00D6069E" w:rsidRPr="00EE2BD0" w:rsidRDefault="00D6069E" w:rsidP="00EE2BD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Pracowników szkoły obowiązuje tajemnica zawodowa. W szczególności nauczyciele są zobowiązani do nierozpowszechniania informacji uzyskanych w toku posiedzeń plenarnych rady pedagogiczne</w:t>
      </w:r>
      <w:r w:rsidRPr="00EE2BD0">
        <w:rPr>
          <w:rFonts w:ascii="Arial" w:eastAsia="Arial Unicode MS" w:hAnsi="Arial" w:cs="Arial"/>
          <w:kern w:val="1"/>
          <w:sz w:val="24"/>
          <w:szCs w:val="24"/>
          <w:lang w:eastAsia="ar-SA"/>
        </w:rPr>
        <w:t>j</w:t>
      </w:r>
      <w:r w:rsidRPr="00EE2BD0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bookmarkStart w:id="0" w:name="_GoBack"/>
      <w:bookmarkEnd w:id="0"/>
    </w:p>
    <w:sectPr w:rsidR="00D6069E" w:rsidRPr="00EE2BD0" w:rsidSect="00BC46D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D5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D3" w:rsidRDefault="00EE2BD0" w:rsidP="00227889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1"/>
    <w:multiLevelType w:val="multilevel"/>
    <w:tmpl w:val="AB1E19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Times New Roman" w:cs="TTE19D5470t00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72"/>
    <w:multiLevelType w:val="multilevel"/>
    <w:tmpl w:val="BBF658CC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B0"/>
    <w:multiLevelType w:val="multilevel"/>
    <w:tmpl w:val="00000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cs="Times New Roman"/>
      </w:rPr>
    </w:lvl>
  </w:abstractNum>
  <w:abstractNum w:abstractNumId="3" w15:restartNumberingAfterBreak="0">
    <w:nsid w:val="34026ACC"/>
    <w:multiLevelType w:val="hybridMultilevel"/>
    <w:tmpl w:val="77B0213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9E"/>
    <w:rsid w:val="001B3B5F"/>
    <w:rsid w:val="001B5781"/>
    <w:rsid w:val="002B73F3"/>
    <w:rsid w:val="00421FB1"/>
    <w:rsid w:val="004B257A"/>
    <w:rsid w:val="005040C1"/>
    <w:rsid w:val="0062234C"/>
    <w:rsid w:val="006A5891"/>
    <w:rsid w:val="006B078B"/>
    <w:rsid w:val="006C237F"/>
    <w:rsid w:val="00732FE1"/>
    <w:rsid w:val="00746A71"/>
    <w:rsid w:val="00804C56"/>
    <w:rsid w:val="00824398"/>
    <w:rsid w:val="00871A36"/>
    <w:rsid w:val="0088473D"/>
    <w:rsid w:val="008F774D"/>
    <w:rsid w:val="009C4362"/>
    <w:rsid w:val="00AE17F8"/>
    <w:rsid w:val="00B152A4"/>
    <w:rsid w:val="00C27BD1"/>
    <w:rsid w:val="00D6069E"/>
    <w:rsid w:val="00D60943"/>
    <w:rsid w:val="00D661CA"/>
    <w:rsid w:val="00D746F4"/>
    <w:rsid w:val="00DE2C34"/>
    <w:rsid w:val="00E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B4A2"/>
  <w15:chartTrackingRefBased/>
  <w15:docId w15:val="{26E7F40C-C6E2-4DED-9438-CBA15851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69E"/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D6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2021-04-28T12:31:00Z</dcterms:created>
  <dcterms:modified xsi:type="dcterms:W3CDTF">2021-04-28T12:33:00Z</dcterms:modified>
</cp:coreProperties>
</file>