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49" w:rsidRPr="000F58C0" w:rsidRDefault="00D32E49" w:rsidP="00D32E49">
      <w:pPr>
        <w:jc w:val="center"/>
        <w:rPr>
          <w:rFonts w:ascii="Arial" w:hAnsi="Arial" w:cs="Arial"/>
          <w:b/>
          <w:sz w:val="24"/>
          <w:szCs w:val="24"/>
        </w:rPr>
      </w:pPr>
      <w:r w:rsidRPr="000F58C0">
        <w:rPr>
          <w:rFonts w:ascii="Arial" w:hAnsi="Arial" w:cs="Arial"/>
          <w:b/>
          <w:sz w:val="24"/>
          <w:szCs w:val="24"/>
        </w:rPr>
        <w:t xml:space="preserve">Harmonogram spotkań i konsultacji dla rodziców </w:t>
      </w:r>
    </w:p>
    <w:p w:rsidR="00D32E49" w:rsidRPr="000F58C0" w:rsidRDefault="00D32E49" w:rsidP="00D32E49">
      <w:pPr>
        <w:jc w:val="center"/>
        <w:rPr>
          <w:rFonts w:ascii="Arial" w:hAnsi="Arial" w:cs="Arial"/>
          <w:b/>
          <w:sz w:val="24"/>
          <w:szCs w:val="24"/>
        </w:rPr>
      </w:pPr>
      <w:r w:rsidRPr="000F58C0">
        <w:rPr>
          <w:rFonts w:ascii="Arial" w:hAnsi="Arial" w:cs="Arial"/>
          <w:b/>
          <w:sz w:val="24"/>
          <w:szCs w:val="24"/>
        </w:rPr>
        <w:t>w roku szkolnym 2022 –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spotkań i konsultacji dla rodziców"/>
        <w:tblDescription w:val="Harmonogram spotkań i konsultacji dla rodziców w formie tabelarycznej. Poszczególne kolumny zawierają informacje o terminie i tematyce zebrania"/>
      </w:tblPr>
      <w:tblGrid>
        <w:gridCol w:w="1418"/>
        <w:gridCol w:w="7644"/>
      </w:tblGrid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0F58C0">
              <w:rPr>
                <w:rFonts w:ascii="Arial" w:hAnsi="Arial" w:cs="Arial"/>
                <w:sz w:val="24"/>
                <w:szCs w:val="24"/>
              </w:rPr>
              <w:t>05.09.2022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ogólne, spotkania w klasach: wybór trójek klasowych, wybór Rady Rodziców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26.10.2022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Konsultacje dla rodziców, otwarcie pracowni, program Erasmus+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24.11.2022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Konsultacje dla rodziców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12.01.2023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Podsumowanie I półrocza, zebranie rodziców w klasach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24.03.2023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Konsultacje dla rodziców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10.05.2023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dla rodziców uczniów klasy VIII (dotyczące egzaminu)</w:t>
            </w:r>
          </w:p>
        </w:tc>
      </w:tr>
      <w:tr w:rsidR="00D32E49" w:rsidRPr="000F58C0" w:rsidTr="00E607DA">
        <w:tc>
          <w:tcPr>
            <w:tcW w:w="127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06.06.2023</w:t>
            </w:r>
          </w:p>
        </w:tc>
        <w:tc>
          <w:tcPr>
            <w:tcW w:w="7791" w:type="dxa"/>
          </w:tcPr>
          <w:p w:rsidR="00D32E49" w:rsidRPr="000F58C0" w:rsidRDefault="00D32E49" w:rsidP="00E607D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dla rodziców (dotyczące przewidywanych ocen rocznych i zachowania).</w:t>
            </w:r>
          </w:p>
        </w:tc>
      </w:tr>
      <w:bookmarkEnd w:id="0"/>
    </w:tbl>
    <w:p w:rsidR="00D32E49" w:rsidRPr="000F58C0" w:rsidRDefault="00D32E49" w:rsidP="00D32E49">
      <w:pPr>
        <w:rPr>
          <w:rFonts w:ascii="Arial" w:hAnsi="Arial" w:cs="Arial"/>
          <w:sz w:val="24"/>
          <w:szCs w:val="24"/>
        </w:rPr>
      </w:pPr>
    </w:p>
    <w:p w:rsidR="00D32E49" w:rsidRPr="000F58C0" w:rsidRDefault="00D32E49" w:rsidP="00D32E49">
      <w:pPr>
        <w:rPr>
          <w:rFonts w:ascii="Arial" w:hAnsi="Arial" w:cs="Arial"/>
          <w:sz w:val="24"/>
          <w:szCs w:val="24"/>
        </w:rPr>
      </w:pPr>
      <w:r w:rsidRPr="000F58C0">
        <w:rPr>
          <w:rFonts w:ascii="Arial" w:hAnsi="Arial" w:cs="Arial"/>
          <w:sz w:val="24"/>
          <w:szCs w:val="24"/>
        </w:rPr>
        <w:t>Konsultacje odbywają się w godzinach 16:00 – 17:00</w:t>
      </w:r>
    </w:p>
    <w:p w:rsidR="009B1BFF" w:rsidRDefault="000F58C0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49"/>
    <w:rsid w:val="000C625F"/>
    <w:rsid w:val="000F58C0"/>
    <w:rsid w:val="00172C97"/>
    <w:rsid w:val="0047614D"/>
    <w:rsid w:val="00B12B88"/>
    <w:rsid w:val="00CA1E53"/>
    <w:rsid w:val="00D32E49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D47-82FD-4748-B992-4D5F70C5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49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D3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2022-10-07T10:58:00Z</dcterms:created>
  <dcterms:modified xsi:type="dcterms:W3CDTF">2022-10-07T11:06:00Z</dcterms:modified>
</cp:coreProperties>
</file>